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89E1" w14:textId="77777777" w:rsidR="0042463B" w:rsidRDefault="0042463B" w:rsidP="008B2C61"/>
    <w:p w14:paraId="03BD0D2D" w14:textId="7DEFE04C" w:rsidR="008B2C61" w:rsidRPr="00BA465F" w:rsidRDefault="008B2C61" w:rsidP="008B2C61">
      <w:pPr>
        <w:pStyle w:val="Heading1"/>
        <w:rPr>
          <w:spacing w:val="-10"/>
          <w:kern w:val="28"/>
          <w:sz w:val="44"/>
          <w:szCs w:val="44"/>
        </w:rPr>
      </w:pPr>
      <w:r w:rsidRPr="00BA465F">
        <w:rPr>
          <w:spacing w:val="-10"/>
          <w:kern w:val="28"/>
          <w:sz w:val="44"/>
          <w:szCs w:val="44"/>
        </w:rPr>
        <w:t xml:space="preserve">Proposition 123: </w:t>
      </w:r>
      <w:r>
        <w:rPr>
          <w:spacing w:val="-10"/>
          <w:kern w:val="28"/>
          <w:sz w:val="44"/>
          <w:szCs w:val="44"/>
        </w:rPr>
        <w:t>Concessionary Debt</w:t>
      </w:r>
      <w:r w:rsidR="00842C8A">
        <w:rPr>
          <w:spacing w:val="-10"/>
          <w:kern w:val="28"/>
          <w:sz w:val="44"/>
          <w:szCs w:val="44"/>
        </w:rPr>
        <w:t xml:space="preserve"> Program</w:t>
      </w:r>
      <w:r w:rsidRPr="00BA465F">
        <w:rPr>
          <w:spacing w:val="-10"/>
          <w:kern w:val="28"/>
          <w:sz w:val="44"/>
          <w:szCs w:val="44"/>
        </w:rPr>
        <w:t xml:space="preserve"> </w:t>
      </w:r>
      <w:r>
        <w:rPr>
          <w:spacing w:val="-10"/>
          <w:kern w:val="28"/>
          <w:sz w:val="44"/>
          <w:szCs w:val="44"/>
        </w:rPr>
        <w:br/>
      </w:r>
      <w:r>
        <w:rPr>
          <w:spacing w:val="-10"/>
          <w:kern w:val="28"/>
          <w:sz w:val="44"/>
          <w:szCs w:val="44"/>
        </w:rPr>
        <w:t>Application Narrative</w:t>
      </w:r>
    </w:p>
    <w:p w14:paraId="6B999D9F" w14:textId="5C60B6E9" w:rsidR="008B2C61" w:rsidRDefault="008B2C61" w:rsidP="008B2C61">
      <w:r w:rsidRPr="008B2C61">
        <w:t>Use this narrative to describe the unique characteristics of the project that are not captured by the application workbook.</w:t>
      </w:r>
    </w:p>
    <w:p w14:paraId="06AF2C40" w14:textId="46DEC789" w:rsidR="008B2C61" w:rsidRDefault="008B2C61" w:rsidP="008B2C61">
      <w:pPr>
        <w:pStyle w:val="Heading1"/>
      </w:pPr>
      <w:r>
        <w:t>Project Information</w:t>
      </w:r>
    </w:p>
    <w:tbl>
      <w:tblPr>
        <w:tblStyle w:val="TableGrid"/>
        <w:tblW w:w="10080" w:type="dxa"/>
        <w:tblBorders>
          <w:top w:val="none" w:sz="0" w:space="0" w:color="auto"/>
          <w:left w:val="none" w:sz="0" w:space="0" w:color="auto"/>
          <w:bottom w:val="none" w:sz="0" w:space="0" w:color="auto"/>
          <w:right w:val="none" w:sz="0" w:space="0" w:color="auto"/>
          <w:insideH w:val="single" w:sz="12"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2250"/>
        <w:gridCol w:w="7830"/>
      </w:tblGrid>
      <w:tr w:rsidR="008B2C61" w:rsidRPr="00BA465F" w14:paraId="3FA0DD93" w14:textId="77777777" w:rsidTr="008B2C61">
        <w:trPr>
          <w:trHeight w:val="432"/>
        </w:trPr>
        <w:tc>
          <w:tcPr>
            <w:tcW w:w="2250" w:type="dxa"/>
            <w:tcBorders>
              <w:top w:val="single" w:sz="18" w:space="0" w:color="F2F2F2" w:themeColor="background1" w:themeShade="F2"/>
            </w:tcBorders>
            <w:shd w:val="clear" w:color="auto" w:fill="F2F2F2" w:themeFill="background1" w:themeFillShade="F2"/>
            <w:vAlign w:val="center"/>
          </w:tcPr>
          <w:p w14:paraId="09414FDF" w14:textId="77777777" w:rsidR="008B2C61" w:rsidRPr="00F62001" w:rsidRDefault="008B2C61" w:rsidP="00F62001">
            <w:pPr>
              <w:pStyle w:val="NoSpacing"/>
              <w:rPr>
                <w:b/>
                <w:bCs/>
              </w:rPr>
            </w:pPr>
            <w:r w:rsidRPr="00F62001">
              <w:rPr>
                <w:b/>
                <w:bCs/>
              </w:rPr>
              <w:t xml:space="preserve">Project Name: </w:t>
            </w:r>
          </w:p>
        </w:tc>
        <w:tc>
          <w:tcPr>
            <w:tcW w:w="7830" w:type="dxa"/>
            <w:tcBorders>
              <w:top w:val="single" w:sz="18" w:space="0" w:color="F2F2F2" w:themeColor="background1" w:themeShade="F2"/>
              <w:bottom w:val="single" w:sz="18" w:space="0" w:color="F2F2F2" w:themeColor="background1" w:themeShade="F2"/>
              <w:right w:val="single" w:sz="18" w:space="0" w:color="F2F2F2" w:themeColor="background1" w:themeShade="F2"/>
            </w:tcBorders>
            <w:vAlign w:val="center"/>
          </w:tcPr>
          <w:p w14:paraId="29A1CF77" w14:textId="617136BE" w:rsidR="008B2C61" w:rsidRPr="008B2C61" w:rsidRDefault="008B2C61" w:rsidP="008B2C61">
            <w:pPr>
              <w:pStyle w:val="NoSpacing"/>
              <w:rPr>
                <w:bCs/>
                <w:color w:val="000000" w:themeColor="text1"/>
              </w:rPr>
            </w:pPr>
            <w:r w:rsidRPr="008B2C61">
              <w:rPr>
                <w:color w:val="000000" w:themeColor="text1"/>
              </w:rPr>
              <w:t>Type your response here…</w:t>
            </w:r>
          </w:p>
        </w:tc>
      </w:tr>
      <w:tr w:rsidR="008B2C61" w:rsidRPr="00BA465F" w14:paraId="2BE2E9CA" w14:textId="77777777" w:rsidTr="008B2C61">
        <w:trPr>
          <w:trHeight w:val="432"/>
        </w:trPr>
        <w:tc>
          <w:tcPr>
            <w:tcW w:w="2250" w:type="dxa"/>
            <w:tcBorders>
              <w:bottom w:val="single" w:sz="18" w:space="0" w:color="F2F2F2" w:themeColor="background1" w:themeShade="F2"/>
            </w:tcBorders>
            <w:shd w:val="clear" w:color="auto" w:fill="F2F2F2" w:themeFill="background1" w:themeFillShade="F2"/>
            <w:vAlign w:val="center"/>
          </w:tcPr>
          <w:p w14:paraId="196125F9" w14:textId="3A74A9CF" w:rsidR="008B2C61" w:rsidRPr="00F62001" w:rsidRDefault="008B2C61" w:rsidP="00F62001">
            <w:pPr>
              <w:pStyle w:val="NoSpacing"/>
              <w:rPr>
                <w:b/>
                <w:bCs/>
              </w:rPr>
            </w:pPr>
            <w:r w:rsidRPr="00F62001">
              <w:rPr>
                <w:b/>
                <w:bCs/>
              </w:rPr>
              <w:t>Project Address</w:t>
            </w:r>
            <w:r w:rsidRPr="00F62001">
              <w:rPr>
                <w:b/>
                <w:bCs/>
              </w:rPr>
              <w:t>:</w:t>
            </w:r>
          </w:p>
        </w:tc>
        <w:tc>
          <w:tcPr>
            <w:tcW w:w="7830" w:type="dxa"/>
            <w:tcBorders>
              <w:top w:val="single" w:sz="18" w:space="0" w:color="F2F2F2" w:themeColor="background1" w:themeShade="F2"/>
              <w:bottom w:val="single" w:sz="18" w:space="0" w:color="F2F2F2" w:themeColor="background1" w:themeShade="F2"/>
              <w:right w:val="single" w:sz="18" w:space="0" w:color="F2F2F2" w:themeColor="background1" w:themeShade="F2"/>
            </w:tcBorders>
            <w:vAlign w:val="center"/>
          </w:tcPr>
          <w:p w14:paraId="3EFA8591" w14:textId="4913DEE5" w:rsidR="008B2C61" w:rsidRPr="008B2C61" w:rsidRDefault="008B2C61" w:rsidP="008B2C61">
            <w:pPr>
              <w:pStyle w:val="NoSpacing"/>
              <w:rPr>
                <w:bCs/>
                <w:color w:val="000000" w:themeColor="text1"/>
              </w:rPr>
            </w:pPr>
            <w:r w:rsidRPr="008B2C61">
              <w:rPr>
                <w:color w:val="000000" w:themeColor="text1"/>
              </w:rPr>
              <w:t>Type your response here…</w:t>
            </w:r>
          </w:p>
        </w:tc>
      </w:tr>
    </w:tbl>
    <w:p w14:paraId="1A3D30FB" w14:textId="77777777" w:rsidR="008B2C61" w:rsidRDefault="008B2C61" w:rsidP="002A6388"/>
    <w:p w14:paraId="61013C4C" w14:textId="34034BA4" w:rsidR="002A6388" w:rsidRPr="002119B8" w:rsidRDefault="002A6388" w:rsidP="008B2C61">
      <w:pPr>
        <w:pStyle w:val="Heading1"/>
      </w:pPr>
      <w:r>
        <w:t xml:space="preserve">Section </w:t>
      </w:r>
      <w:r w:rsidR="008B2C61">
        <w:t>1</w:t>
      </w:r>
    </w:p>
    <w:p w14:paraId="567E43D1" w14:textId="4910E3C5" w:rsidR="002A6388" w:rsidRDefault="008B2C61" w:rsidP="008B2C61">
      <w:r>
        <w:t xml:space="preserve">This first section should provide a </w:t>
      </w:r>
      <w:r w:rsidRPr="008B2C61">
        <w:rPr>
          <w:b/>
          <w:bCs/>
        </w:rPr>
        <w:t>brief</w:t>
      </w:r>
      <w:r>
        <w:t xml:space="preserve"> general narrative about the project and should include a one to two paragraph summary of the project, including a brief legal description, unit and site amenities, bedroom mix, and AMI range. </w:t>
      </w:r>
      <w:r w:rsidRPr="00C96E47">
        <w:t>You may also attach a photo or rendering of the project separately. In total, the below response should be no longer than the remainder of this page.</w:t>
      </w:r>
    </w:p>
    <w:p w14:paraId="672ECCFC" w14:textId="2B362D31" w:rsidR="008B2C61" w:rsidRPr="008B2C61" w:rsidRDefault="008B2C61" w:rsidP="008B2C61">
      <w:pPr>
        <w:rPr>
          <w:bCs/>
        </w:rPr>
      </w:pPr>
      <w:r w:rsidRPr="008B2C61">
        <w:t>Type your response here…</w:t>
      </w:r>
      <w:r w:rsidR="00842C8A">
        <w:br/>
      </w:r>
    </w:p>
    <w:p w14:paraId="5994D923" w14:textId="04154178" w:rsidR="002A6388" w:rsidRDefault="008B2C61" w:rsidP="008B2C61">
      <w:pPr>
        <w:pStyle w:val="Heading1"/>
      </w:pPr>
      <w:r>
        <w:t>Section 2</w:t>
      </w:r>
    </w:p>
    <w:p w14:paraId="35B517F3" w14:textId="77777777" w:rsidR="008B2C61" w:rsidRDefault="008B2C61" w:rsidP="008B2C61">
      <w:r w:rsidRPr="006C5595">
        <w:t xml:space="preserve">This second section should </w:t>
      </w:r>
      <w:r w:rsidRPr="006C5595">
        <w:rPr>
          <w:b/>
          <w:bCs/>
        </w:rPr>
        <w:t>briefly</w:t>
      </w:r>
      <w:r w:rsidRPr="006C5595">
        <w:t xml:space="preserve"> address how the project meets the specific statutory and strategic priorities of </w:t>
      </w:r>
      <w:r>
        <w:t xml:space="preserve">the </w:t>
      </w:r>
      <w:r w:rsidRPr="006C5595">
        <w:t>Proposition 123</w:t>
      </w:r>
      <w:r>
        <w:t xml:space="preserve"> Concessionary Debt program, as</w:t>
      </w:r>
      <w:r w:rsidRPr="006C5595">
        <w:t xml:space="preserve"> outlined in the guidelines. The response to the Statutory Priorities and Strategic Policy Priorities sections should be no more than one page for each.</w:t>
      </w:r>
    </w:p>
    <w:p w14:paraId="3B1997CE" w14:textId="77777777" w:rsidR="008B2C61" w:rsidRPr="00FD048F" w:rsidRDefault="008B2C61" w:rsidP="008B2C61">
      <w:pPr>
        <w:pStyle w:val="Heading2"/>
        <w:spacing w:after="120"/>
      </w:pPr>
      <w:r w:rsidRPr="00FD048F">
        <w:t>Statutory Priorities</w:t>
      </w:r>
    </w:p>
    <w:p w14:paraId="5FE19AB7" w14:textId="77777777" w:rsidR="008B2C61" w:rsidRDefault="008B2C61" w:rsidP="008B2C61">
      <w:pPr>
        <w:pStyle w:val="ListParagraph"/>
        <w:numPr>
          <w:ilvl w:val="0"/>
          <w:numId w:val="5"/>
        </w:numPr>
        <w:ind w:left="360"/>
        <w:rPr>
          <w:bCs/>
        </w:rPr>
      </w:pPr>
      <w:r w:rsidRPr="00FD048F">
        <w:rPr>
          <w:bCs/>
        </w:rPr>
        <w:t xml:space="preserve">High Density: </w:t>
      </w:r>
    </w:p>
    <w:p w14:paraId="3875F134" w14:textId="587075A9" w:rsidR="008B2C61" w:rsidRPr="008B2C61" w:rsidRDefault="008B2C61" w:rsidP="008B2C61">
      <w:pPr>
        <w:rPr>
          <w:bCs/>
        </w:rPr>
      </w:pPr>
      <w:r w:rsidRPr="008B2C61">
        <w:rPr>
          <w:rFonts w:cs="Calibri"/>
          <w:color w:val="211D1E"/>
        </w:rPr>
        <w:t>Type your response here…</w:t>
      </w:r>
      <w:r w:rsidR="00842C8A">
        <w:rPr>
          <w:rFonts w:cs="Calibri"/>
          <w:color w:val="211D1E"/>
        </w:rPr>
        <w:br/>
      </w:r>
    </w:p>
    <w:p w14:paraId="1D1A6E7F" w14:textId="77777777" w:rsidR="008B2C61" w:rsidRDefault="008B2C61" w:rsidP="008B2C61">
      <w:pPr>
        <w:pStyle w:val="ListParagraph"/>
        <w:numPr>
          <w:ilvl w:val="0"/>
          <w:numId w:val="5"/>
        </w:numPr>
        <w:ind w:left="360"/>
        <w:rPr>
          <w:bCs/>
        </w:rPr>
      </w:pPr>
      <w:r w:rsidRPr="00FD048F">
        <w:rPr>
          <w:bCs/>
        </w:rPr>
        <w:t>Mixed Income:</w:t>
      </w:r>
    </w:p>
    <w:p w14:paraId="1A0DB36A" w14:textId="6D5EAB75" w:rsidR="008B2C61" w:rsidRPr="008B2C61" w:rsidRDefault="008B2C61" w:rsidP="008B2C61">
      <w:pPr>
        <w:rPr>
          <w:bCs/>
        </w:rPr>
      </w:pPr>
      <w:r w:rsidRPr="008B2C61">
        <w:rPr>
          <w:rFonts w:cs="Calibri"/>
          <w:color w:val="211D1E"/>
        </w:rPr>
        <w:t>Type your response here…</w:t>
      </w:r>
      <w:r w:rsidR="00842C8A">
        <w:rPr>
          <w:rFonts w:cs="Calibri"/>
          <w:color w:val="211D1E"/>
        </w:rPr>
        <w:br/>
      </w:r>
    </w:p>
    <w:p w14:paraId="6AE2A64F" w14:textId="7115DB73" w:rsidR="008B2C61" w:rsidRDefault="008B2C61" w:rsidP="008B2C61">
      <w:pPr>
        <w:pStyle w:val="ListParagraph"/>
        <w:numPr>
          <w:ilvl w:val="0"/>
          <w:numId w:val="5"/>
        </w:numPr>
        <w:ind w:left="360"/>
        <w:rPr>
          <w:bCs/>
        </w:rPr>
      </w:pPr>
      <w:r w:rsidRPr="00FD048F">
        <w:rPr>
          <w:bCs/>
        </w:rPr>
        <w:lastRenderedPageBreak/>
        <w:t>Environmental Sustainability</w:t>
      </w:r>
      <w:r>
        <w:rPr>
          <w:bCs/>
        </w:rPr>
        <w:t>:</w:t>
      </w:r>
      <w:r w:rsidRPr="00FD048F">
        <w:rPr>
          <w:bCs/>
        </w:rPr>
        <w:t xml:space="preserve"> </w:t>
      </w:r>
      <w:r>
        <w:rPr>
          <w:bCs/>
        </w:rPr>
        <w:br/>
      </w:r>
      <w:r>
        <w:rPr>
          <w:bCs/>
        </w:rPr>
        <w:br/>
        <w:t>Please d</w:t>
      </w:r>
      <w:r w:rsidRPr="006C5595">
        <w:rPr>
          <w:bCs/>
        </w:rPr>
        <w:t xml:space="preserve">escribe how </w:t>
      </w:r>
      <w:r>
        <w:rPr>
          <w:bCs/>
        </w:rPr>
        <w:t xml:space="preserve">the project will </w:t>
      </w:r>
      <w:r w:rsidRPr="006C5595">
        <w:rPr>
          <w:bCs/>
        </w:rPr>
        <w:t>meet the green certification requirement</w:t>
      </w:r>
      <w:r>
        <w:rPr>
          <w:bCs/>
        </w:rPr>
        <w:t xml:space="preserve"> and</w:t>
      </w:r>
      <w:r w:rsidRPr="006C5595">
        <w:rPr>
          <w:bCs/>
        </w:rPr>
        <w:t xml:space="preserve"> water-wise landscaping requirement</w:t>
      </w:r>
      <w:r>
        <w:rPr>
          <w:bCs/>
        </w:rPr>
        <w:t>. You may</w:t>
      </w:r>
      <w:r w:rsidRPr="006C5595">
        <w:rPr>
          <w:bCs/>
        </w:rPr>
        <w:t xml:space="preserve"> paste</w:t>
      </w:r>
      <w:r>
        <w:rPr>
          <w:bCs/>
        </w:rPr>
        <w:t xml:space="preserve"> or separately attach</w:t>
      </w:r>
      <w:r w:rsidRPr="006C5595">
        <w:rPr>
          <w:bCs/>
        </w:rPr>
        <w:t xml:space="preserve"> a map showing that your project meets the guideline requirement of being located within a TOC Transit Area or Option Transit Area, or if your project is not within </w:t>
      </w:r>
      <w:proofErr w:type="gramStart"/>
      <w:r w:rsidRPr="006C5595">
        <w:rPr>
          <w:bCs/>
        </w:rPr>
        <w:t>a TOC</w:t>
      </w:r>
      <w:proofErr w:type="gramEnd"/>
      <w:r w:rsidRPr="006C5595">
        <w:rPr>
          <w:bCs/>
        </w:rPr>
        <w:t>, that it is located within one-half mile of transit or a job center. You may also use this space to describe your need for a waiver, if applicable:</w:t>
      </w:r>
    </w:p>
    <w:p w14:paraId="3A5DDF98" w14:textId="63E4AA40" w:rsidR="00842C8A" w:rsidRPr="00842C8A" w:rsidRDefault="00842C8A" w:rsidP="00842C8A">
      <w:pPr>
        <w:rPr>
          <w:bCs/>
        </w:rPr>
      </w:pPr>
      <w:r w:rsidRPr="008B2C61">
        <w:t>Type your response here…</w:t>
      </w:r>
      <w:r>
        <w:br/>
      </w:r>
    </w:p>
    <w:p w14:paraId="190FE5FB" w14:textId="77777777" w:rsidR="00842C8A" w:rsidRPr="006C5595" w:rsidRDefault="00842C8A" w:rsidP="00842C8A">
      <w:pPr>
        <w:pStyle w:val="Heading2"/>
        <w:spacing w:after="120"/>
      </w:pPr>
      <w:r w:rsidRPr="006C5595">
        <w:t>Strategic Policy Priorities</w:t>
      </w:r>
    </w:p>
    <w:p w14:paraId="11F6899B" w14:textId="77777777" w:rsidR="00842C8A" w:rsidRPr="006C5595" w:rsidRDefault="00842C8A" w:rsidP="00842C8A">
      <w:pPr>
        <w:pStyle w:val="ListParagraph"/>
        <w:numPr>
          <w:ilvl w:val="0"/>
          <w:numId w:val="6"/>
        </w:numPr>
        <w:ind w:left="360"/>
        <w:rPr>
          <w:bCs/>
        </w:rPr>
      </w:pPr>
      <w:r w:rsidRPr="006C5595">
        <w:rPr>
          <w:bCs/>
        </w:rPr>
        <w:t>Shovel Ready</w:t>
      </w:r>
      <w:r>
        <w:rPr>
          <w:bCs/>
        </w:rPr>
        <w:t>:</w:t>
      </w:r>
      <w:r w:rsidRPr="006C5595">
        <w:rPr>
          <w:bCs/>
        </w:rPr>
        <w:t xml:space="preserve"> </w:t>
      </w:r>
      <w:r>
        <w:rPr>
          <w:bCs/>
        </w:rPr>
        <w:br/>
        <w:t>D</w:t>
      </w:r>
      <w:r w:rsidRPr="006C5595">
        <w:rPr>
          <w:bCs/>
        </w:rPr>
        <w:t xml:space="preserve">escribe the project’s timeline, especially including achieved and anticipated milestones, such as site plan submission/approval dates, construction timeline, and other achieved and anticipated key milestones </w:t>
      </w:r>
    </w:p>
    <w:p w14:paraId="3A09B45C" w14:textId="77777777" w:rsidR="00842C8A" w:rsidRPr="00D36AEA" w:rsidRDefault="00842C8A" w:rsidP="00842C8A">
      <w:pPr>
        <w:pStyle w:val="ListParagraph"/>
        <w:ind w:left="360"/>
        <w:rPr>
          <w:bCs/>
        </w:rPr>
      </w:pPr>
    </w:p>
    <w:p w14:paraId="2158F7FA" w14:textId="1A52D003" w:rsidR="00842C8A" w:rsidRPr="00D36AEA" w:rsidRDefault="00842C8A" w:rsidP="00842C8A">
      <w:pPr>
        <w:pStyle w:val="ListParagraph"/>
        <w:ind w:left="0"/>
        <w:rPr>
          <w:bCs/>
        </w:rPr>
      </w:pPr>
      <w:r w:rsidRPr="00D36AEA">
        <w:rPr>
          <w:rFonts w:cs="Calibri"/>
          <w:color w:val="211D1E"/>
        </w:rPr>
        <w:t>Type your response here…</w:t>
      </w:r>
      <w:r>
        <w:rPr>
          <w:rFonts w:cs="Calibri"/>
          <w:color w:val="211D1E"/>
        </w:rPr>
        <w:br/>
      </w:r>
    </w:p>
    <w:p w14:paraId="6D2E0164" w14:textId="77777777" w:rsidR="00842C8A" w:rsidRPr="00D36AEA" w:rsidRDefault="00842C8A" w:rsidP="00842C8A">
      <w:pPr>
        <w:pStyle w:val="ListParagraph"/>
        <w:ind w:left="360"/>
        <w:rPr>
          <w:bCs/>
        </w:rPr>
      </w:pPr>
    </w:p>
    <w:p w14:paraId="18F855C9" w14:textId="77777777" w:rsidR="00842C8A" w:rsidRPr="006C5595" w:rsidRDefault="00842C8A" w:rsidP="00842C8A">
      <w:pPr>
        <w:pStyle w:val="ListParagraph"/>
        <w:numPr>
          <w:ilvl w:val="0"/>
          <w:numId w:val="6"/>
        </w:numPr>
        <w:ind w:left="360"/>
        <w:rPr>
          <w:bCs/>
        </w:rPr>
      </w:pPr>
      <w:r w:rsidRPr="006C5595">
        <w:rPr>
          <w:bCs/>
        </w:rPr>
        <w:t>Use of off-site building technology</w:t>
      </w:r>
      <w:r>
        <w:rPr>
          <w:bCs/>
        </w:rPr>
        <w:t>:</w:t>
      </w:r>
      <w:r w:rsidRPr="006C5595">
        <w:rPr>
          <w:bCs/>
        </w:rPr>
        <w:t xml:space="preserve"> </w:t>
      </w:r>
      <w:r>
        <w:rPr>
          <w:bCs/>
        </w:rPr>
        <w:br/>
        <w:t>L</w:t>
      </w:r>
      <w:r w:rsidRPr="006C5595">
        <w:rPr>
          <w:bCs/>
        </w:rPr>
        <w:t>ist the company, location, and type of off-site technology, or N/A if not applicable)</w:t>
      </w:r>
    </w:p>
    <w:p w14:paraId="09FFCE9F" w14:textId="77777777" w:rsidR="00842C8A" w:rsidRPr="00D36AEA" w:rsidRDefault="00842C8A" w:rsidP="00842C8A">
      <w:pPr>
        <w:pStyle w:val="ListParagraph"/>
        <w:ind w:left="360"/>
        <w:rPr>
          <w:bCs/>
        </w:rPr>
      </w:pPr>
    </w:p>
    <w:p w14:paraId="35A671FE" w14:textId="7602B5D0" w:rsidR="00842C8A" w:rsidRPr="00D36AEA" w:rsidRDefault="00842C8A" w:rsidP="00842C8A">
      <w:pPr>
        <w:pStyle w:val="ListParagraph"/>
        <w:ind w:left="0"/>
        <w:rPr>
          <w:bCs/>
        </w:rPr>
      </w:pPr>
      <w:r w:rsidRPr="00D36AEA">
        <w:rPr>
          <w:rFonts w:cs="Calibri"/>
          <w:color w:val="211D1E"/>
        </w:rPr>
        <w:t>Type your response here…</w:t>
      </w:r>
      <w:r>
        <w:rPr>
          <w:rFonts w:cs="Calibri"/>
          <w:color w:val="211D1E"/>
        </w:rPr>
        <w:br/>
      </w:r>
    </w:p>
    <w:p w14:paraId="4D6FFB02" w14:textId="77777777" w:rsidR="00842C8A" w:rsidRPr="00D36AEA" w:rsidRDefault="00842C8A" w:rsidP="00842C8A">
      <w:pPr>
        <w:pStyle w:val="ListParagraph"/>
        <w:ind w:left="360"/>
        <w:rPr>
          <w:bCs/>
        </w:rPr>
      </w:pPr>
    </w:p>
    <w:p w14:paraId="221E7DF6" w14:textId="197AE293" w:rsidR="00842C8A" w:rsidRPr="00842C8A" w:rsidRDefault="00842C8A" w:rsidP="00842C8A">
      <w:pPr>
        <w:pStyle w:val="ListParagraph"/>
        <w:numPr>
          <w:ilvl w:val="0"/>
          <w:numId w:val="6"/>
        </w:numPr>
        <w:ind w:left="360"/>
        <w:rPr>
          <w:bCs/>
        </w:rPr>
      </w:pPr>
      <w:r w:rsidRPr="006C5595">
        <w:rPr>
          <w:bCs/>
        </w:rPr>
        <w:t>Inclusion of childcare (or N/A if not applicable):</w:t>
      </w:r>
    </w:p>
    <w:p w14:paraId="06D301B7" w14:textId="6105EBA4" w:rsidR="00842C8A" w:rsidRDefault="00842C8A" w:rsidP="00842C8A">
      <w:r w:rsidRPr="00D36AEA">
        <w:t>Type your response here…</w:t>
      </w:r>
      <w:r>
        <w:br/>
      </w:r>
    </w:p>
    <w:p w14:paraId="5F183E80" w14:textId="77777777" w:rsidR="00842C8A" w:rsidRPr="007B5933" w:rsidRDefault="00842C8A" w:rsidP="00842C8A">
      <w:pPr>
        <w:pStyle w:val="Heading1"/>
      </w:pPr>
      <w:r w:rsidRPr="007B5933">
        <w:t xml:space="preserve">Section </w:t>
      </w:r>
      <w:r>
        <w:t>3</w:t>
      </w:r>
    </w:p>
    <w:p w14:paraId="6763F267" w14:textId="0B5C1305" w:rsidR="00842C8A" w:rsidRPr="00D36AEA" w:rsidRDefault="00842C8A" w:rsidP="00C96E47">
      <w:r w:rsidRPr="006C5595">
        <w:t>This third section should identify any unique circumstances about the project that the application review team should be aware of. The team would like more information about the nature and status of the project’s financing sources, anticipated collateral (is the collateral already encumbered?), borrower ownership structure, existing affordability or other restrictions, etc.</w:t>
      </w:r>
    </w:p>
    <w:p w14:paraId="4BF6AF3E" w14:textId="77777777" w:rsidR="00842C8A" w:rsidRPr="006C5595" w:rsidRDefault="00842C8A" w:rsidP="00842C8A">
      <w:pPr>
        <w:pStyle w:val="Heading2"/>
      </w:pPr>
      <w:r w:rsidRPr="006C5595">
        <w:t>Financing Sources</w:t>
      </w:r>
    </w:p>
    <w:p w14:paraId="51ADCBE4" w14:textId="77777777" w:rsidR="00842C8A" w:rsidRPr="006C5595" w:rsidRDefault="00842C8A" w:rsidP="00842C8A">
      <w:pPr>
        <w:spacing w:after="0"/>
        <w:rPr>
          <w:rFonts w:cs="Calibri"/>
          <w:b/>
          <w:bCs/>
          <w:color w:val="211D1E"/>
        </w:rPr>
      </w:pPr>
    </w:p>
    <w:p w14:paraId="1373D906" w14:textId="77777777" w:rsidR="00842C8A" w:rsidRPr="006C5595" w:rsidRDefault="00842C8A" w:rsidP="00842C8A">
      <w:pPr>
        <w:pStyle w:val="ListParagraph"/>
        <w:numPr>
          <w:ilvl w:val="0"/>
          <w:numId w:val="7"/>
        </w:numPr>
        <w:spacing w:after="0" w:line="276" w:lineRule="auto"/>
        <w:ind w:left="360"/>
        <w:rPr>
          <w:rFonts w:cs="Calibri"/>
          <w:color w:val="211D1E"/>
        </w:rPr>
      </w:pPr>
      <w:r w:rsidRPr="006C5595">
        <w:rPr>
          <w:rFonts w:cs="Calibri"/>
          <w:color w:val="211D1E"/>
        </w:rPr>
        <w:t>Hard Debt (Make sure the terms listed in the application match your LOI or term sheet. If you do not yet have an LOI or term sheet for your hard debt, you may provide estimated terms and describe your assumptions here. Be sure to describe the certainty of the sources, anticipated timeline for commitments, anticipated lien position, and any other unique requirements of the sources):</w:t>
      </w:r>
    </w:p>
    <w:p w14:paraId="5E5983EF" w14:textId="77777777" w:rsidR="00842C8A" w:rsidRPr="004274A0" w:rsidRDefault="00842C8A" w:rsidP="00842C8A">
      <w:pPr>
        <w:pStyle w:val="ListParagraph"/>
        <w:spacing w:after="0"/>
        <w:ind w:left="360"/>
        <w:rPr>
          <w:rFonts w:cs="Calibri"/>
          <w:color w:val="211D1E"/>
        </w:rPr>
      </w:pPr>
    </w:p>
    <w:p w14:paraId="2B274FFA" w14:textId="2531CA6E" w:rsidR="00842C8A" w:rsidRPr="004274A0" w:rsidRDefault="00842C8A" w:rsidP="00842C8A">
      <w:pPr>
        <w:pStyle w:val="ListParagraph"/>
        <w:ind w:left="360"/>
        <w:rPr>
          <w:bCs/>
        </w:rPr>
      </w:pPr>
      <w:r w:rsidRPr="004274A0">
        <w:rPr>
          <w:rFonts w:cs="Calibri"/>
          <w:color w:val="211D1E"/>
        </w:rPr>
        <w:t>Type your response here…</w:t>
      </w:r>
      <w:r>
        <w:rPr>
          <w:rFonts w:cs="Calibri"/>
          <w:color w:val="211D1E"/>
        </w:rPr>
        <w:br/>
      </w:r>
    </w:p>
    <w:p w14:paraId="1E33EFBB" w14:textId="77777777" w:rsidR="00842C8A" w:rsidRPr="004274A0" w:rsidRDefault="00842C8A" w:rsidP="00842C8A">
      <w:pPr>
        <w:pStyle w:val="ListParagraph"/>
        <w:spacing w:after="0"/>
        <w:ind w:left="360"/>
        <w:rPr>
          <w:rFonts w:cs="Calibri"/>
          <w:color w:val="211D1E"/>
        </w:rPr>
      </w:pPr>
    </w:p>
    <w:p w14:paraId="49809E77" w14:textId="77777777" w:rsidR="00842C8A" w:rsidRPr="006C5595" w:rsidRDefault="00842C8A" w:rsidP="00842C8A">
      <w:pPr>
        <w:pStyle w:val="ListParagraph"/>
        <w:numPr>
          <w:ilvl w:val="0"/>
          <w:numId w:val="7"/>
        </w:numPr>
        <w:spacing w:after="0" w:line="276" w:lineRule="auto"/>
        <w:ind w:left="360"/>
        <w:rPr>
          <w:rFonts w:cs="Calibri"/>
          <w:color w:val="211D1E"/>
        </w:rPr>
      </w:pPr>
      <w:r w:rsidRPr="006C5595">
        <w:rPr>
          <w:rFonts w:cs="Calibri"/>
          <w:color w:val="211D1E"/>
        </w:rPr>
        <w:t>Cashflow Debt (Make sure the terms listed in the application match your LOI or term sheet. If you do not yet have an LOI or term sheet for your cashflow debt, you may provide estimated terms and describe your assumptions here. Be sure to describe the certainty of the sources, anticipated timeline for commitments, anticipated lien position, and any other unique requirement of the sources):</w:t>
      </w:r>
    </w:p>
    <w:p w14:paraId="664C2AA6" w14:textId="77777777" w:rsidR="00842C8A" w:rsidRPr="004274A0" w:rsidRDefault="00842C8A" w:rsidP="00842C8A">
      <w:pPr>
        <w:pStyle w:val="ListParagraph"/>
        <w:spacing w:after="0"/>
        <w:ind w:left="360"/>
        <w:rPr>
          <w:rFonts w:cs="Calibri"/>
          <w:color w:val="211D1E"/>
        </w:rPr>
      </w:pPr>
    </w:p>
    <w:p w14:paraId="130CFFF8" w14:textId="022FB69B" w:rsidR="00842C8A" w:rsidRPr="004274A0" w:rsidRDefault="00842C8A" w:rsidP="00842C8A">
      <w:pPr>
        <w:pStyle w:val="ListParagraph"/>
        <w:spacing w:after="0"/>
        <w:ind w:left="360"/>
        <w:rPr>
          <w:rFonts w:cs="Calibri"/>
          <w:color w:val="211D1E"/>
        </w:rPr>
      </w:pPr>
      <w:r w:rsidRPr="004274A0">
        <w:rPr>
          <w:rFonts w:cs="Calibri"/>
          <w:color w:val="211D1E"/>
        </w:rPr>
        <w:t>Type your response here…</w:t>
      </w:r>
      <w:r>
        <w:rPr>
          <w:rFonts w:cs="Calibri"/>
          <w:color w:val="211D1E"/>
        </w:rPr>
        <w:br/>
      </w:r>
    </w:p>
    <w:p w14:paraId="74C48284" w14:textId="77777777" w:rsidR="00842C8A" w:rsidRPr="004274A0" w:rsidRDefault="00842C8A" w:rsidP="00842C8A">
      <w:pPr>
        <w:pStyle w:val="ListParagraph"/>
        <w:spacing w:after="0"/>
        <w:ind w:left="360"/>
        <w:rPr>
          <w:rFonts w:cs="Calibri"/>
          <w:color w:val="211D1E"/>
        </w:rPr>
      </w:pPr>
    </w:p>
    <w:p w14:paraId="31CFEF5A" w14:textId="77777777" w:rsidR="00842C8A" w:rsidRPr="006C5595" w:rsidRDefault="00842C8A" w:rsidP="00842C8A">
      <w:pPr>
        <w:pStyle w:val="ListParagraph"/>
        <w:numPr>
          <w:ilvl w:val="0"/>
          <w:numId w:val="7"/>
        </w:numPr>
        <w:spacing w:after="0" w:line="276" w:lineRule="auto"/>
        <w:ind w:left="360"/>
        <w:rPr>
          <w:rFonts w:cs="Calibri"/>
          <w:color w:val="211D1E"/>
        </w:rPr>
      </w:pPr>
      <w:r w:rsidRPr="006C5595">
        <w:rPr>
          <w:rFonts w:cs="Calibri"/>
          <w:color w:val="211D1E"/>
        </w:rPr>
        <w:t>Grants (Make sure the terms listed in the application match your LOI or term sheet. Describe the certainty of the sources, anticipated timeline for commitments, and any other unique requirement of the sources):</w:t>
      </w:r>
    </w:p>
    <w:p w14:paraId="111E0AAB" w14:textId="77777777" w:rsidR="00842C8A" w:rsidRPr="004274A0" w:rsidRDefault="00842C8A" w:rsidP="00842C8A">
      <w:pPr>
        <w:pStyle w:val="ListParagraph"/>
        <w:spacing w:after="0"/>
        <w:ind w:left="360"/>
        <w:rPr>
          <w:rFonts w:cs="Calibri"/>
          <w:color w:val="211D1E"/>
        </w:rPr>
      </w:pPr>
    </w:p>
    <w:p w14:paraId="488BF3B9" w14:textId="7B7D0736" w:rsidR="00842C8A" w:rsidRPr="004274A0" w:rsidRDefault="00842C8A" w:rsidP="00842C8A">
      <w:pPr>
        <w:pStyle w:val="ListParagraph"/>
        <w:spacing w:after="0"/>
        <w:ind w:left="360"/>
        <w:rPr>
          <w:rFonts w:cs="Calibri"/>
          <w:color w:val="211D1E"/>
        </w:rPr>
      </w:pPr>
      <w:r w:rsidRPr="004274A0">
        <w:rPr>
          <w:rFonts w:cs="Calibri"/>
          <w:color w:val="211D1E"/>
        </w:rPr>
        <w:t>Type your response here…</w:t>
      </w:r>
      <w:r>
        <w:rPr>
          <w:rFonts w:cs="Calibri"/>
          <w:color w:val="211D1E"/>
        </w:rPr>
        <w:br/>
      </w:r>
    </w:p>
    <w:p w14:paraId="3C11E37D" w14:textId="77777777" w:rsidR="00842C8A" w:rsidRPr="004274A0" w:rsidRDefault="00842C8A" w:rsidP="00842C8A">
      <w:pPr>
        <w:pStyle w:val="ListParagraph"/>
        <w:spacing w:after="0"/>
        <w:ind w:left="360"/>
        <w:rPr>
          <w:rFonts w:cs="Calibri"/>
          <w:color w:val="211D1E"/>
        </w:rPr>
      </w:pPr>
    </w:p>
    <w:p w14:paraId="1550FFBD" w14:textId="77777777" w:rsidR="00842C8A" w:rsidRPr="006C5595" w:rsidRDefault="00842C8A" w:rsidP="00842C8A">
      <w:pPr>
        <w:pStyle w:val="ListParagraph"/>
        <w:numPr>
          <w:ilvl w:val="0"/>
          <w:numId w:val="7"/>
        </w:numPr>
        <w:spacing w:after="0" w:line="276" w:lineRule="auto"/>
        <w:ind w:left="360"/>
        <w:rPr>
          <w:rFonts w:cs="Calibri"/>
          <w:color w:val="211D1E"/>
        </w:rPr>
      </w:pPr>
      <w:r w:rsidRPr="006C5595">
        <w:rPr>
          <w:rFonts w:cs="Calibri"/>
          <w:color w:val="211D1E"/>
        </w:rPr>
        <w:t>Equity and other Sponsor Contributions (Make sure the terms listed in the application match your LOI or term sheet. Describe the certainty of the sources, anticipated timeline for commitments, and any other unique requirement of the sources):</w:t>
      </w:r>
    </w:p>
    <w:p w14:paraId="5F6FBA85" w14:textId="77777777" w:rsidR="00842C8A" w:rsidRPr="004274A0" w:rsidRDefault="00842C8A" w:rsidP="00842C8A">
      <w:pPr>
        <w:pStyle w:val="ListParagraph"/>
        <w:spacing w:after="0"/>
        <w:ind w:left="360"/>
        <w:rPr>
          <w:rFonts w:cs="Calibri"/>
          <w:color w:val="211D1E"/>
        </w:rPr>
      </w:pPr>
    </w:p>
    <w:p w14:paraId="5C535762" w14:textId="706F6F5F" w:rsidR="00842C8A" w:rsidRPr="004274A0" w:rsidRDefault="00842C8A" w:rsidP="00842C8A">
      <w:pPr>
        <w:pStyle w:val="ListParagraph"/>
        <w:spacing w:after="0"/>
        <w:ind w:left="360"/>
        <w:rPr>
          <w:rFonts w:cs="Calibri"/>
          <w:color w:val="211D1E"/>
        </w:rPr>
      </w:pPr>
      <w:r w:rsidRPr="004274A0">
        <w:rPr>
          <w:rFonts w:cs="Calibri"/>
          <w:color w:val="211D1E"/>
        </w:rPr>
        <w:t>Type your response here…</w:t>
      </w:r>
      <w:r w:rsidR="00C96E47">
        <w:rPr>
          <w:rFonts w:cs="Calibri"/>
          <w:color w:val="211D1E"/>
        </w:rPr>
        <w:br/>
      </w:r>
      <w:r>
        <w:rPr>
          <w:rFonts w:cs="Calibri"/>
          <w:color w:val="211D1E"/>
        </w:rPr>
        <w:br/>
      </w:r>
    </w:p>
    <w:p w14:paraId="01DD450C" w14:textId="77777777" w:rsidR="00842C8A" w:rsidRPr="006C5595" w:rsidRDefault="00842C8A" w:rsidP="00842C8A">
      <w:pPr>
        <w:pStyle w:val="Heading2"/>
      </w:pPr>
      <w:r w:rsidRPr="006C5595">
        <w:t>Ownership Structure</w:t>
      </w:r>
    </w:p>
    <w:p w14:paraId="20AE861F" w14:textId="77777777" w:rsidR="00842C8A" w:rsidRDefault="00842C8A" w:rsidP="00842C8A">
      <w:pPr>
        <w:spacing w:after="0"/>
        <w:rPr>
          <w:rFonts w:cs="Calibri"/>
          <w:b/>
          <w:bCs/>
          <w:i/>
          <w:iCs/>
          <w:color w:val="211D1E"/>
        </w:rPr>
      </w:pPr>
    </w:p>
    <w:p w14:paraId="625C25E8" w14:textId="77777777" w:rsidR="00842C8A" w:rsidRPr="006C5595" w:rsidRDefault="00842C8A" w:rsidP="00F62001">
      <w:r w:rsidRPr="006C5595">
        <w:t>Describe the anticipated ownership structure for the development (who will own the SPE, or if the borrower is a government entity, how will you comply with TABOR?) Which entity will be the borrower (if it differs from the applicant/sponsor)? Which entity may provide any necessary guaranty for the loan during construction? Are there any other unique circumstances about the project’s ownership?</w:t>
      </w:r>
    </w:p>
    <w:p w14:paraId="0427338A" w14:textId="77777777" w:rsidR="00842C8A" w:rsidRPr="00F62001" w:rsidRDefault="00842C8A" w:rsidP="00F62001">
      <w:pPr>
        <w:spacing w:after="0"/>
        <w:rPr>
          <w:rFonts w:cs="Calibri"/>
        </w:rPr>
      </w:pPr>
    </w:p>
    <w:p w14:paraId="6EF0EB14" w14:textId="77777777" w:rsidR="00842C8A" w:rsidRPr="00F62001" w:rsidRDefault="00842C8A" w:rsidP="00F62001">
      <w:pPr>
        <w:spacing w:after="0"/>
        <w:rPr>
          <w:rFonts w:cs="Calibri"/>
          <w:color w:val="211D1E"/>
        </w:rPr>
      </w:pPr>
      <w:r w:rsidRPr="00F62001">
        <w:rPr>
          <w:rFonts w:cs="Calibri"/>
          <w:color w:val="211D1E"/>
        </w:rPr>
        <w:t>Type your response here…</w:t>
      </w:r>
    </w:p>
    <w:p w14:paraId="46612D33" w14:textId="77777777" w:rsidR="00842C8A" w:rsidRPr="0042463B" w:rsidRDefault="00842C8A" w:rsidP="008B2C61"/>
    <w:sectPr w:rsidR="00842C8A" w:rsidRPr="0042463B" w:rsidSect="00AD0A06">
      <w:headerReference w:type="default" r:id="rId7"/>
      <w:footerReference w:type="default" r:id="rId8"/>
      <w:headerReference w:type="first" r:id="rId9"/>
      <w:footerReference w:type="first" r:id="rId10"/>
      <w:pgSz w:w="12240" w:h="15840"/>
      <w:pgMar w:top="1440" w:right="1080" w:bottom="1440" w:left="1080"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EE04D" w14:textId="77777777" w:rsidR="009246D4" w:rsidRDefault="009246D4" w:rsidP="00AD0A06">
      <w:pPr>
        <w:spacing w:after="0" w:line="240" w:lineRule="auto"/>
      </w:pPr>
      <w:r>
        <w:separator/>
      </w:r>
    </w:p>
  </w:endnote>
  <w:endnote w:type="continuationSeparator" w:id="0">
    <w:p w14:paraId="464DF23F" w14:textId="77777777" w:rsidR="009246D4" w:rsidRDefault="009246D4" w:rsidP="00AD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445686"/>
      <w:docPartObj>
        <w:docPartGallery w:val="Page Numbers (Bottom of Page)"/>
        <w:docPartUnique/>
      </w:docPartObj>
    </w:sdtPr>
    <w:sdtEndPr>
      <w:rPr>
        <w:noProof/>
      </w:rPr>
    </w:sdtEndPr>
    <w:sdtContent>
      <w:p w14:paraId="02E18D57" w14:textId="5E2F2039" w:rsidR="00AD0A06" w:rsidRPr="00AD0A06" w:rsidRDefault="00AD0A06" w:rsidP="00AD0A06">
        <w:pPr>
          <w:pStyle w:val="Footer"/>
        </w:pPr>
        <w:r>
          <w:fldChar w:fldCharType="begin"/>
        </w:r>
        <w:r>
          <w:instrText xml:space="preserve"> PAGE   \* MERGEFORMAT </w:instrText>
        </w:r>
        <w:r>
          <w:fldChar w:fldCharType="separate"/>
        </w:r>
        <w:r>
          <w:t>1</w:t>
        </w:r>
        <w:r>
          <w:rPr>
            <w:noProof/>
          </w:rPr>
          <w:fldChar w:fldCharType="end"/>
        </w:r>
        <w:r>
          <w:rPr>
            <w:noProof/>
          </w:rPr>
          <w:t xml:space="preserve"> </w:t>
        </w:r>
        <w:r>
          <w:rPr>
            <w:noProof/>
          </w:rPr>
          <w:sym w:font="Wingdings" w:char="F09F"/>
        </w:r>
        <w:r>
          <w:rPr>
            <w:noProof/>
          </w:rPr>
          <w:t xml:space="preserve"> </w:t>
        </w:r>
        <w:r w:rsidR="00842C8A" w:rsidRPr="00842C8A">
          <w:rPr>
            <w:noProof/>
          </w:rPr>
          <w:t>Proposition 123: Concessionary Debt Program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515341"/>
      <w:docPartObj>
        <w:docPartGallery w:val="Page Numbers (Bottom of Page)"/>
        <w:docPartUnique/>
      </w:docPartObj>
    </w:sdtPr>
    <w:sdtEndPr>
      <w:rPr>
        <w:noProof/>
      </w:rPr>
    </w:sdtEndPr>
    <w:sdtContent>
      <w:p w14:paraId="5641E710" w14:textId="59DA8895" w:rsidR="00AD0A06" w:rsidRDefault="0042463B">
        <w:pPr>
          <w:pStyle w:val="Footer"/>
        </w:pPr>
        <w:r>
          <w:rPr>
            <w:noProof/>
          </w:rPr>
          <w:drawing>
            <wp:anchor distT="0" distB="0" distL="114300" distR="114300" simplePos="0" relativeHeight="251661312" behindDoc="0" locked="0" layoutInCell="1" allowOverlap="1" wp14:anchorId="50FF8E3F" wp14:editId="0BEA2055">
              <wp:simplePos x="0" y="0"/>
              <wp:positionH relativeFrom="column">
                <wp:posOffset>3705225</wp:posOffset>
              </wp:positionH>
              <wp:positionV relativeFrom="paragraph">
                <wp:posOffset>-316230</wp:posOffset>
              </wp:positionV>
              <wp:extent cx="2695575" cy="445135"/>
              <wp:effectExtent l="0" t="0" r="9525" b="0"/>
              <wp:wrapSquare wrapText="bothSides"/>
              <wp:docPr id="1548031500" name="Picture 2" descr="Two logos side by side, Office of Economic Development &amp; International Trade (OEDIT) on the left and Colorado Housing and Finance Authority (CHFA)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31500" name="Picture 2" descr="Two logos side by side, Office of Economic Development &amp; International Trade (OEDIT) on the left and Colorado Housing and Finance Authority (CHFA) on the right"/>
                      <pic:cNvPicPr/>
                    </pic:nvPicPr>
                    <pic:blipFill>
                      <a:blip r:embed="rId1">
                        <a:extLst>
                          <a:ext uri="{28A0092B-C50C-407E-A947-70E740481C1C}">
                            <a14:useLocalDpi xmlns:a14="http://schemas.microsoft.com/office/drawing/2010/main" val="0"/>
                          </a:ext>
                        </a:extLst>
                      </a:blip>
                      <a:stretch>
                        <a:fillRect/>
                      </a:stretch>
                    </pic:blipFill>
                    <pic:spPr>
                      <a:xfrm>
                        <a:off x="0" y="0"/>
                        <a:ext cx="2695575" cy="445135"/>
                      </a:xfrm>
                      <a:prstGeom prst="rect">
                        <a:avLst/>
                      </a:prstGeom>
                    </pic:spPr>
                  </pic:pic>
                </a:graphicData>
              </a:graphic>
              <wp14:sizeRelH relativeFrom="page">
                <wp14:pctWidth>0</wp14:pctWidth>
              </wp14:sizeRelH>
              <wp14:sizeRelV relativeFrom="page">
                <wp14:pctHeight>0</wp14:pctHeight>
              </wp14:sizeRelV>
            </wp:anchor>
          </w:drawing>
        </w:r>
        <w:r w:rsidR="00AD0A06">
          <w:fldChar w:fldCharType="begin"/>
        </w:r>
        <w:r w:rsidR="00AD0A06">
          <w:instrText xml:space="preserve"> PAGE   \* MERGEFORMAT </w:instrText>
        </w:r>
        <w:r w:rsidR="00AD0A06">
          <w:fldChar w:fldCharType="separate"/>
        </w:r>
        <w:r w:rsidR="00AD0A06">
          <w:rPr>
            <w:noProof/>
          </w:rPr>
          <w:t>2</w:t>
        </w:r>
        <w:r w:rsidR="00AD0A06">
          <w:rPr>
            <w:noProof/>
          </w:rPr>
          <w:fldChar w:fldCharType="end"/>
        </w:r>
        <w:r w:rsidR="00AD0A06">
          <w:rPr>
            <w:noProof/>
          </w:rPr>
          <w:t xml:space="preserve"> </w:t>
        </w:r>
        <w:r w:rsidR="00AD0A06">
          <w:rPr>
            <w:noProof/>
          </w:rPr>
          <w:sym w:font="Wingdings" w:char="F09F"/>
        </w:r>
        <w:r w:rsidR="00AD0A06">
          <w:rPr>
            <w:noProof/>
          </w:rPr>
          <w:t xml:space="preserve"> </w:t>
        </w:r>
        <w:r w:rsidR="00842C8A" w:rsidRPr="00842C8A">
          <w:rPr>
            <w:noProof/>
          </w:rPr>
          <w:t>Proposition 123: Concessionary Debt Program</w:t>
        </w:r>
        <w:r w:rsidR="00842C8A">
          <w:rPr>
            <w:noProof/>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AABE" w14:textId="77777777" w:rsidR="009246D4" w:rsidRDefault="009246D4" w:rsidP="00AD0A06">
      <w:pPr>
        <w:spacing w:after="0" w:line="240" w:lineRule="auto"/>
      </w:pPr>
      <w:r>
        <w:separator/>
      </w:r>
    </w:p>
  </w:footnote>
  <w:footnote w:type="continuationSeparator" w:id="0">
    <w:p w14:paraId="10680471" w14:textId="77777777" w:rsidR="009246D4" w:rsidRDefault="009246D4" w:rsidP="00AD0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6CD4" w14:textId="7A85A7D0" w:rsidR="00AD0A06" w:rsidRDefault="00AD0A06" w:rsidP="00AD0A06">
    <w:pPr>
      <w:pStyle w:val="Heading1"/>
      <w:spacing w:before="0"/>
      <w:jc w:val="right"/>
    </w:pPr>
    <w:r>
      <w:t>Proposition 123: Affordable Housing Financing Fund</w:t>
    </w:r>
  </w:p>
  <w:p w14:paraId="6C4CCFAC" w14:textId="77777777" w:rsidR="00AD0A06" w:rsidRPr="00AD0A06" w:rsidRDefault="00AD0A06" w:rsidP="00AD0A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5249" w14:textId="180574AB" w:rsidR="00AD0A06" w:rsidRPr="00AD0A06" w:rsidRDefault="00AD0A06" w:rsidP="00AD0A06">
    <w:pPr>
      <w:pStyle w:val="BasicParagraph"/>
      <w:spacing w:after="90"/>
      <w:jc w:val="right"/>
      <w:rPr>
        <w:b/>
        <w:bCs/>
        <w:sz w:val="24"/>
        <w:szCs w:val="24"/>
      </w:rPr>
    </w:pPr>
    <w:r w:rsidRPr="00AD0A06">
      <w:rPr>
        <w:noProof/>
        <w:sz w:val="24"/>
        <w:szCs w:val="24"/>
      </w:rPr>
      <w:drawing>
        <wp:anchor distT="0" distB="0" distL="114300" distR="114300" simplePos="0" relativeHeight="251660288" behindDoc="0" locked="0" layoutInCell="1" allowOverlap="1" wp14:anchorId="0D972C4A" wp14:editId="3F947812">
          <wp:simplePos x="0" y="0"/>
          <wp:positionH relativeFrom="column">
            <wp:posOffset>-66675</wp:posOffset>
          </wp:positionH>
          <wp:positionV relativeFrom="paragraph">
            <wp:posOffset>-146685</wp:posOffset>
          </wp:positionV>
          <wp:extent cx="2745740" cy="688340"/>
          <wp:effectExtent l="0" t="0" r="0" b="0"/>
          <wp:wrapSquare wrapText="bothSides"/>
          <wp:docPr id="1954750612" name="Picture 1954750612" descr="Affordable Housing Financing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50612" name="Picture 1954750612" descr="Affordable Housing Financing Fund logo"/>
                  <pic:cNvPicPr/>
                </pic:nvPicPr>
                <pic:blipFill>
                  <a:blip r:embed="rId1">
                    <a:extLst>
                      <a:ext uri="{28A0092B-C50C-407E-A947-70E740481C1C}">
                        <a14:useLocalDpi xmlns:a14="http://schemas.microsoft.com/office/drawing/2010/main" val="0"/>
                      </a:ext>
                    </a:extLst>
                  </a:blip>
                  <a:stretch>
                    <a:fillRect/>
                  </a:stretch>
                </pic:blipFill>
                <pic:spPr>
                  <a:xfrm>
                    <a:off x="0" y="0"/>
                    <a:ext cx="2745740" cy="688340"/>
                  </a:xfrm>
                  <a:prstGeom prst="rect">
                    <a:avLst/>
                  </a:prstGeom>
                </pic:spPr>
              </pic:pic>
            </a:graphicData>
          </a:graphic>
          <wp14:sizeRelH relativeFrom="page">
            <wp14:pctWidth>0</wp14:pctWidth>
          </wp14:sizeRelH>
          <wp14:sizeRelV relativeFrom="page">
            <wp14:pctHeight>0</wp14:pctHeight>
          </wp14:sizeRelV>
        </wp:anchor>
      </w:drawing>
    </w:r>
    <w:r w:rsidRPr="00AD0A06">
      <w:rPr>
        <w:b/>
        <w:bCs/>
        <w:sz w:val="24"/>
        <w:szCs w:val="24"/>
      </w:rPr>
      <w:t>AH</w:t>
    </w:r>
    <w:r w:rsidR="00CE7FB9">
      <w:rPr>
        <w:b/>
        <w:bCs/>
        <w:sz w:val="24"/>
        <w:szCs w:val="24"/>
      </w:rPr>
      <w:t>F</w:t>
    </w:r>
    <w:r w:rsidRPr="00AD0A06">
      <w:rPr>
        <w:b/>
        <w:bCs/>
        <w:sz w:val="24"/>
        <w:szCs w:val="24"/>
      </w:rPr>
      <w:t>F@chfainfo.com</w:t>
    </w:r>
  </w:p>
  <w:p w14:paraId="14048CB8" w14:textId="77777777" w:rsidR="00AD0A06" w:rsidRPr="00AD0A06" w:rsidRDefault="00AD0A06" w:rsidP="00AD0A06">
    <w:pPr>
      <w:pStyle w:val="Header"/>
      <w:jc w:val="right"/>
      <w:rPr>
        <w:sz w:val="24"/>
        <w:szCs w:val="24"/>
      </w:rPr>
    </w:pPr>
    <w:r w:rsidRPr="00AD0A06">
      <w:rPr>
        <w:b/>
        <w:bCs/>
        <w:sz w:val="24"/>
        <w:szCs w:val="24"/>
      </w:rPr>
      <w:t>ColoradoAffordableHousingFinancingFund.com</w:t>
    </w:r>
  </w:p>
  <w:p w14:paraId="407A575F" w14:textId="77777777" w:rsidR="00AD0A06" w:rsidRDefault="00AD0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656E5"/>
    <w:multiLevelType w:val="hybridMultilevel"/>
    <w:tmpl w:val="3CB09C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3A141F"/>
    <w:multiLevelType w:val="hybridMultilevel"/>
    <w:tmpl w:val="764CCDBC"/>
    <w:lvl w:ilvl="0" w:tplc="729A08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6000678"/>
    <w:multiLevelType w:val="hybridMultilevel"/>
    <w:tmpl w:val="1AEAF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F61BE"/>
    <w:multiLevelType w:val="hybridMultilevel"/>
    <w:tmpl w:val="DEDC1E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354B3"/>
    <w:multiLevelType w:val="hybridMultilevel"/>
    <w:tmpl w:val="61B6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03113"/>
    <w:multiLevelType w:val="hybridMultilevel"/>
    <w:tmpl w:val="D15660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F44FBC"/>
    <w:multiLevelType w:val="hybridMultilevel"/>
    <w:tmpl w:val="0C6A9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9186C"/>
    <w:multiLevelType w:val="hybridMultilevel"/>
    <w:tmpl w:val="9BB87C1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95960026">
    <w:abstractNumId w:val="5"/>
  </w:num>
  <w:num w:numId="2" w16cid:durableId="821198773">
    <w:abstractNumId w:val="1"/>
  </w:num>
  <w:num w:numId="3" w16cid:durableId="607350638">
    <w:abstractNumId w:val="7"/>
  </w:num>
  <w:num w:numId="4" w16cid:durableId="356473205">
    <w:abstractNumId w:val="4"/>
  </w:num>
  <w:num w:numId="5" w16cid:durableId="387607585">
    <w:abstractNumId w:val="3"/>
  </w:num>
  <w:num w:numId="6" w16cid:durableId="1387417171">
    <w:abstractNumId w:val="6"/>
  </w:num>
  <w:num w:numId="7" w16cid:durableId="1828940450">
    <w:abstractNumId w:val="2"/>
  </w:num>
  <w:num w:numId="8" w16cid:durableId="1373652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06"/>
    <w:rsid w:val="00122F2B"/>
    <w:rsid w:val="00180659"/>
    <w:rsid w:val="001E2DA5"/>
    <w:rsid w:val="00275116"/>
    <w:rsid w:val="002A6388"/>
    <w:rsid w:val="0042463B"/>
    <w:rsid w:val="00555E4F"/>
    <w:rsid w:val="00842C8A"/>
    <w:rsid w:val="008B2C61"/>
    <w:rsid w:val="009246D4"/>
    <w:rsid w:val="00AD0A06"/>
    <w:rsid w:val="00C96E47"/>
    <w:rsid w:val="00CE7FB9"/>
    <w:rsid w:val="00E0086D"/>
    <w:rsid w:val="00F6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51B8F"/>
  <w15:chartTrackingRefBased/>
  <w15:docId w15:val="{214EEC9C-FF0F-4B52-8111-B59296BC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A06"/>
    <w:rPr>
      <w:rFonts w:ascii="Trebuchet MS" w:hAnsi="Trebuchet MS"/>
    </w:rPr>
  </w:style>
  <w:style w:type="paragraph" w:styleId="Heading1">
    <w:name w:val="heading 1"/>
    <w:basedOn w:val="Normal"/>
    <w:next w:val="Normal"/>
    <w:link w:val="Heading1Char"/>
    <w:uiPriority w:val="9"/>
    <w:qFormat/>
    <w:rsid w:val="002A6388"/>
    <w:pPr>
      <w:keepNext/>
      <w:keepLines/>
      <w:spacing w:before="24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D0A06"/>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AD0A06"/>
    <w:pPr>
      <w:keepNext/>
      <w:keepLines/>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0A06"/>
    <w:pPr>
      <w:spacing w:after="0" w:line="240" w:lineRule="auto"/>
    </w:pPr>
    <w:rPr>
      <w:rFonts w:ascii="Trebuchet MS" w:hAnsi="Trebuchet MS"/>
    </w:rPr>
  </w:style>
  <w:style w:type="character" w:customStyle="1" w:styleId="Heading1Char">
    <w:name w:val="Heading 1 Char"/>
    <w:basedOn w:val="DefaultParagraphFont"/>
    <w:link w:val="Heading1"/>
    <w:uiPriority w:val="9"/>
    <w:rsid w:val="002A6388"/>
    <w:rPr>
      <w:rFonts w:ascii="Trebuchet MS" w:eastAsiaTheme="majorEastAsia" w:hAnsi="Trebuchet MS" w:cstheme="majorBidi"/>
      <w:b/>
      <w:sz w:val="32"/>
      <w:szCs w:val="32"/>
    </w:rPr>
  </w:style>
  <w:style w:type="character" w:customStyle="1" w:styleId="Heading2Char">
    <w:name w:val="Heading 2 Char"/>
    <w:basedOn w:val="DefaultParagraphFont"/>
    <w:link w:val="Heading2"/>
    <w:uiPriority w:val="9"/>
    <w:rsid w:val="00AD0A06"/>
    <w:rPr>
      <w:rFonts w:ascii="Trebuchet MS" w:eastAsiaTheme="majorEastAsia" w:hAnsi="Trebuchet MS" w:cstheme="majorBidi"/>
      <w:sz w:val="26"/>
      <w:szCs w:val="26"/>
    </w:rPr>
  </w:style>
  <w:style w:type="character" w:customStyle="1" w:styleId="Heading3Char">
    <w:name w:val="Heading 3 Char"/>
    <w:basedOn w:val="DefaultParagraphFont"/>
    <w:link w:val="Heading3"/>
    <w:uiPriority w:val="9"/>
    <w:rsid w:val="00AD0A06"/>
    <w:rPr>
      <w:rFonts w:ascii="Trebuchet MS" w:eastAsiaTheme="majorEastAsia" w:hAnsi="Trebuchet MS" w:cstheme="majorBidi"/>
      <w:sz w:val="24"/>
      <w:szCs w:val="24"/>
    </w:rPr>
  </w:style>
  <w:style w:type="paragraph" w:styleId="Title">
    <w:name w:val="Title"/>
    <w:basedOn w:val="Normal"/>
    <w:next w:val="Normal"/>
    <w:link w:val="TitleChar"/>
    <w:uiPriority w:val="10"/>
    <w:qFormat/>
    <w:rsid w:val="00AD0A06"/>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AD0A06"/>
    <w:rPr>
      <w:rFonts w:ascii="Trebuchet MS" w:eastAsiaTheme="majorEastAsia" w:hAnsi="Trebuchet MS" w:cstheme="majorBidi"/>
      <w:b/>
      <w:spacing w:val="-10"/>
      <w:kern w:val="28"/>
      <w:sz w:val="56"/>
      <w:szCs w:val="56"/>
    </w:rPr>
  </w:style>
  <w:style w:type="paragraph" w:styleId="Subtitle">
    <w:name w:val="Subtitle"/>
    <w:basedOn w:val="Normal"/>
    <w:next w:val="Normal"/>
    <w:link w:val="SubtitleChar"/>
    <w:uiPriority w:val="11"/>
    <w:qFormat/>
    <w:rsid w:val="00AD0A06"/>
    <w:pPr>
      <w:numPr>
        <w:ilvl w:val="1"/>
      </w:numPr>
    </w:pPr>
    <w:rPr>
      <w:rFonts w:eastAsiaTheme="minorEastAsia"/>
      <w:color w:val="595959" w:themeColor="text1" w:themeTint="A6"/>
      <w:spacing w:val="15"/>
    </w:rPr>
  </w:style>
  <w:style w:type="character" w:customStyle="1" w:styleId="SubtitleChar">
    <w:name w:val="Subtitle Char"/>
    <w:basedOn w:val="DefaultParagraphFont"/>
    <w:link w:val="Subtitle"/>
    <w:uiPriority w:val="11"/>
    <w:rsid w:val="00AD0A06"/>
    <w:rPr>
      <w:rFonts w:ascii="Trebuchet MS" w:eastAsiaTheme="minorEastAsia" w:hAnsi="Trebuchet MS"/>
      <w:color w:val="595959" w:themeColor="text1" w:themeTint="A6"/>
      <w:spacing w:val="15"/>
    </w:rPr>
  </w:style>
  <w:style w:type="character" w:styleId="SubtleEmphasis">
    <w:name w:val="Subtle Emphasis"/>
    <w:basedOn w:val="DefaultParagraphFont"/>
    <w:uiPriority w:val="19"/>
    <w:qFormat/>
    <w:rsid w:val="00AD0A06"/>
    <w:rPr>
      <w:rFonts w:ascii="Trebuchet MS" w:hAnsi="Trebuchet MS"/>
      <w:i/>
      <w:iCs/>
      <w:color w:val="404040" w:themeColor="text1" w:themeTint="BF"/>
    </w:rPr>
  </w:style>
  <w:style w:type="paragraph" w:styleId="IntenseQuote">
    <w:name w:val="Intense Quote"/>
    <w:basedOn w:val="Normal"/>
    <w:next w:val="Normal"/>
    <w:link w:val="IntenseQuoteChar"/>
    <w:uiPriority w:val="30"/>
    <w:rsid w:val="00AD0A06"/>
    <w:pPr>
      <w:pBdr>
        <w:top w:val="single" w:sz="4" w:space="10" w:color="4472C4" w:themeColor="accent1"/>
        <w:bottom w:val="single" w:sz="4" w:space="10" w:color="4472C4" w:themeColor="accent1"/>
      </w:pBdr>
      <w:spacing w:before="360" w:after="360"/>
      <w:ind w:left="864" w:right="864"/>
      <w:jc w:val="center"/>
    </w:pPr>
    <w:rPr>
      <w:i/>
      <w:iCs/>
      <w:color w:val="AEAAAA" w:themeColor="background2" w:themeShade="BF"/>
    </w:rPr>
  </w:style>
  <w:style w:type="character" w:styleId="Strong">
    <w:name w:val="Strong"/>
    <w:basedOn w:val="DefaultParagraphFont"/>
    <w:uiPriority w:val="22"/>
    <w:qFormat/>
    <w:rsid w:val="00AD0A06"/>
    <w:rPr>
      <w:rFonts w:ascii="Trebuchet MS" w:hAnsi="Trebuchet MS"/>
      <w:b/>
      <w:bCs/>
      <w:color w:val="auto"/>
    </w:rPr>
  </w:style>
  <w:style w:type="character" w:customStyle="1" w:styleId="IntenseQuoteChar">
    <w:name w:val="Intense Quote Char"/>
    <w:basedOn w:val="DefaultParagraphFont"/>
    <w:link w:val="IntenseQuote"/>
    <w:uiPriority w:val="30"/>
    <w:rsid w:val="00AD0A06"/>
    <w:rPr>
      <w:rFonts w:ascii="Trebuchet MS" w:hAnsi="Trebuchet MS"/>
      <w:i/>
      <w:iCs/>
      <w:color w:val="AEAAAA" w:themeColor="background2" w:themeShade="BF"/>
    </w:rPr>
  </w:style>
  <w:style w:type="paragraph" w:styleId="Header">
    <w:name w:val="header"/>
    <w:basedOn w:val="Normal"/>
    <w:link w:val="HeaderChar"/>
    <w:uiPriority w:val="99"/>
    <w:unhideWhenUsed/>
    <w:rsid w:val="00AD0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A06"/>
    <w:rPr>
      <w:rFonts w:ascii="Trebuchet MS" w:hAnsi="Trebuchet MS"/>
    </w:rPr>
  </w:style>
  <w:style w:type="paragraph" w:styleId="Footer">
    <w:name w:val="footer"/>
    <w:basedOn w:val="Normal"/>
    <w:link w:val="FooterChar"/>
    <w:uiPriority w:val="99"/>
    <w:unhideWhenUsed/>
    <w:rsid w:val="00AD0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A06"/>
    <w:rPr>
      <w:rFonts w:ascii="Trebuchet MS" w:hAnsi="Trebuchet MS"/>
    </w:rPr>
  </w:style>
  <w:style w:type="paragraph" w:customStyle="1" w:styleId="BasicParagraph">
    <w:name w:val="[Basic Paragraph]"/>
    <w:basedOn w:val="Normal"/>
    <w:uiPriority w:val="99"/>
    <w:rsid w:val="00AD0A06"/>
    <w:pPr>
      <w:suppressAutoHyphens/>
      <w:autoSpaceDE w:val="0"/>
      <w:autoSpaceDN w:val="0"/>
      <w:adjustRightInd w:val="0"/>
      <w:spacing w:after="270" w:line="288" w:lineRule="auto"/>
      <w:textAlignment w:val="center"/>
    </w:pPr>
    <w:rPr>
      <w:rFonts w:cs="Trebuchet MS"/>
      <w:color w:val="000000"/>
      <w:kern w:val="0"/>
      <w:sz w:val="20"/>
      <w:szCs w:val="20"/>
    </w:rPr>
  </w:style>
  <w:style w:type="character" w:styleId="Hyperlink">
    <w:name w:val="Hyperlink"/>
    <w:rsid w:val="00AD0A06"/>
    <w:rPr>
      <w:color w:val="0000FF"/>
      <w:u w:val="single"/>
    </w:rPr>
  </w:style>
  <w:style w:type="table" w:styleId="TableGrid">
    <w:name w:val="Table Grid"/>
    <w:basedOn w:val="TableNormal"/>
    <w:uiPriority w:val="39"/>
    <w:rsid w:val="00424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463B"/>
    <w:rPr>
      <w:color w:val="605E5C"/>
      <w:shd w:val="clear" w:color="auto" w:fill="E1DFDD"/>
    </w:rPr>
  </w:style>
  <w:style w:type="paragraph" w:styleId="ListParagraph">
    <w:name w:val="List Paragraph"/>
    <w:basedOn w:val="Normal"/>
    <w:uiPriority w:val="34"/>
    <w:qFormat/>
    <w:rsid w:val="002A6388"/>
    <w:pPr>
      <w:ind w:left="720"/>
      <w:contextualSpacing/>
    </w:pPr>
  </w:style>
  <w:style w:type="character" w:styleId="CommentReference">
    <w:name w:val="annotation reference"/>
    <w:basedOn w:val="DefaultParagraphFont"/>
    <w:uiPriority w:val="99"/>
    <w:semiHidden/>
    <w:unhideWhenUsed/>
    <w:rsid w:val="008B2C61"/>
    <w:rPr>
      <w:sz w:val="16"/>
      <w:szCs w:val="16"/>
    </w:rPr>
  </w:style>
  <w:style w:type="paragraph" w:styleId="CommentText">
    <w:name w:val="annotation text"/>
    <w:basedOn w:val="Normal"/>
    <w:link w:val="CommentTextChar"/>
    <w:uiPriority w:val="99"/>
    <w:unhideWhenUsed/>
    <w:rsid w:val="008B2C61"/>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8B2C61"/>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679</Words>
  <Characters>3702</Characters>
  <Application>Microsoft Office Word</Application>
  <DocSecurity>0</DocSecurity>
  <Lines>90</Lines>
  <Paragraphs>36</Paragraphs>
  <ScaleCrop>false</ScaleCrop>
  <HeadingPairs>
    <vt:vector size="2" baseType="variant">
      <vt:variant>
        <vt:lpstr>Title</vt:lpstr>
      </vt:variant>
      <vt:variant>
        <vt:i4>1</vt:i4>
      </vt:variant>
    </vt:vector>
  </HeadingPairs>
  <TitlesOfParts>
    <vt:vector size="1" baseType="lpstr">
      <vt:lpstr>Affordable Housing Financing Fund - Proposition 123</vt:lpstr>
    </vt:vector>
  </TitlesOfParts>
  <Company>Colorado Housing and Finance Authority</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Housing Financing Fund - Proposition 123</dc:title>
  <dc:subject/>
  <dc:creator>CHFA</dc:creator>
  <cp:keywords/>
  <dc:description/>
  <cp:lastModifiedBy>Sddita Blackburn</cp:lastModifiedBy>
  <cp:revision>5</cp:revision>
  <dcterms:created xsi:type="dcterms:W3CDTF">2026-05-27T01:02:00Z</dcterms:created>
  <dcterms:modified xsi:type="dcterms:W3CDTF">2026-05-27T01:20:00Z</dcterms:modified>
</cp:coreProperties>
</file>