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C89E1" w14:textId="77777777" w:rsidR="0042463B" w:rsidRDefault="0042463B" w:rsidP="008B2C61"/>
    <w:p w14:paraId="03BD0D2D" w14:textId="7DEFE04C" w:rsidR="008B2C61" w:rsidRPr="00BA465F" w:rsidRDefault="008B2C61" w:rsidP="008B2C61">
      <w:pPr>
        <w:pStyle w:val="Heading1"/>
        <w:rPr>
          <w:spacing w:val="-10"/>
          <w:kern w:val="28"/>
          <w:sz w:val="44"/>
          <w:szCs w:val="44"/>
        </w:rPr>
      </w:pPr>
      <w:r w:rsidRPr="00BA465F">
        <w:rPr>
          <w:spacing w:val="-10"/>
          <w:kern w:val="28"/>
          <w:sz w:val="44"/>
          <w:szCs w:val="44"/>
        </w:rPr>
        <w:t xml:space="preserve">Proposition 123: </w:t>
      </w:r>
      <w:r>
        <w:rPr>
          <w:spacing w:val="-10"/>
          <w:kern w:val="28"/>
          <w:sz w:val="44"/>
          <w:szCs w:val="44"/>
        </w:rPr>
        <w:t>Concessionary Debt</w:t>
      </w:r>
      <w:r w:rsidR="00842C8A">
        <w:rPr>
          <w:spacing w:val="-10"/>
          <w:kern w:val="28"/>
          <w:sz w:val="44"/>
          <w:szCs w:val="44"/>
        </w:rPr>
        <w:t xml:space="preserve"> Program</w:t>
      </w:r>
      <w:r w:rsidRPr="00BA465F">
        <w:rPr>
          <w:spacing w:val="-10"/>
          <w:kern w:val="28"/>
          <w:sz w:val="44"/>
          <w:szCs w:val="44"/>
        </w:rPr>
        <w:t xml:space="preserve"> </w:t>
      </w:r>
      <w:r>
        <w:rPr>
          <w:spacing w:val="-10"/>
          <w:kern w:val="28"/>
          <w:sz w:val="44"/>
          <w:szCs w:val="44"/>
        </w:rPr>
        <w:br/>
        <w:t>Application Narrative</w:t>
      </w:r>
    </w:p>
    <w:p w14:paraId="6B999D9F" w14:textId="20D24EA8" w:rsidR="008B2C61" w:rsidRDefault="001A6B01" w:rsidP="00E147E8">
      <w:r w:rsidRPr="001A6B01">
        <w:t>Use this narrative as an opportunity to describe the unique characteristics of the project that are not captured by the application workbook.</w:t>
      </w:r>
    </w:p>
    <w:p w14:paraId="06AF2C40" w14:textId="46DEC789" w:rsidR="008B2C61" w:rsidRDefault="008B2C61" w:rsidP="008B2C61">
      <w:pPr>
        <w:pStyle w:val="Heading1"/>
      </w:pPr>
      <w:r>
        <w:t>Project Information</w:t>
      </w:r>
    </w:p>
    <w:tbl>
      <w:tblPr>
        <w:tblStyle w:val="TableGrid"/>
        <w:tblW w:w="10080" w:type="dxa"/>
        <w:tblBorders>
          <w:top w:val="none" w:sz="0" w:space="0" w:color="auto"/>
          <w:left w:val="none" w:sz="0" w:space="0" w:color="auto"/>
          <w:bottom w:val="none" w:sz="0" w:space="0" w:color="auto"/>
          <w:right w:val="none" w:sz="0" w:space="0" w:color="auto"/>
          <w:insideH w:val="single" w:sz="12"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2250"/>
        <w:gridCol w:w="7830"/>
      </w:tblGrid>
      <w:tr w:rsidR="008B2C61" w:rsidRPr="00BA465F" w14:paraId="3FA0DD93" w14:textId="77777777" w:rsidTr="008B2C61">
        <w:trPr>
          <w:trHeight w:val="432"/>
        </w:trPr>
        <w:tc>
          <w:tcPr>
            <w:tcW w:w="2250" w:type="dxa"/>
            <w:tcBorders>
              <w:top w:val="single" w:sz="18" w:space="0" w:color="F2F2F2" w:themeColor="background1" w:themeShade="F2"/>
            </w:tcBorders>
            <w:shd w:val="clear" w:color="auto" w:fill="F2F2F2" w:themeFill="background1" w:themeFillShade="F2"/>
            <w:vAlign w:val="center"/>
          </w:tcPr>
          <w:p w14:paraId="09414FDF" w14:textId="77777777" w:rsidR="008B2C61" w:rsidRPr="00F62001" w:rsidRDefault="008B2C61" w:rsidP="00F62001">
            <w:pPr>
              <w:pStyle w:val="NoSpacing"/>
              <w:rPr>
                <w:b/>
                <w:bCs/>
              </w:rPr>
            </w:pPr>
            <w:r w:rsidRPr="00F62001">
              <w:rPr>
                <w:b/>
                <w:bCs/>
              </w:rPr>
              <w:t xml:space="preserve">Project Name: </w:t>
            </w:r>
          </w:p>
        </w:tc>
        <w:tc>
          <w:tcPr>
            <w:tcW w:w="7830" w:type="dxa"/>
            <w:tcBorders>
              <w:top w:val="single" w:sz="18" w:space="0" w:color="F2F2F2" w:themeColor="background1" w:themeShade="F2"/>
              <w:bottom w:val="single" w:sz="18" w:space="0" w:color="F2F2F2" w:themeColor="background1" w:themeShade="F2"/>
              <w:right w:val="single" w:sz="18" w:space="0" w:color="F2F2F2" w:themeColor="background1" w:themeShade="F2"/>
            </w:tcBorders>
            <w:vAlign w:val="center"/>
          </w:tcPr>
          <w:p w14:paraId="29A1CF77" w14:textId="617136BE" w:rsidR="008B2C61" w:rsidRPr="008B2C61" w:rsidRDefault="008B2C61" w:rsidP="008B2C61">
            <w:pPr>
              <w:pStyle w:val="NoSpacing"/>
              <w:rPr>
                <w:bCs/>
                <w:color w:val="000000" w:themeColor="text1"/>
              </w:rPr>
            </w:pPr>
            <w:r w:rsidRPr="008B2C61">
              <w:rPr>
                <w:color w:val="000000" w:themeColor="text1"/>
              </w:rPr>
              <w:t>Type your response here…</w:t>
            </w:r>
          </w:p>
        </w:tc>
      </w:tr>
      <w:tr w:rsidR="008B2C61" w:rsidRPr="00BA465F" w14:paraId="2BE2E9CA" w14:textId="77777777" w:rsidTr="008B2C61">
        <w:trPr>
          <w:trHeight w:val="432"/>
        </w:trPr>
        <w:tc>
          <w:tcPr>
            <w:tcW w:w="2250" w:type="dxa"/>
            <w:tcBorders>
              <w:bottom w:val="single" w:sz="18" w:space="0" w:color="F2F2F2" w:themeColor="background1" w:themeShade="F2"/>
            </w:tcBorders>
            <w:shd w:val="clear" w:color="auto" w:fill="F2F2F2" w:themeFill="background1" w:themeFillShade="F2"/>
            <w:vAlign w:val="center"/>
          </w:tcPr>
          <w:p w14:paraId="196125F9" w14:textId="3A74A9CF" w:rsidR="008B2C61" w:rsidRPr="00F62001" w:rsidRDefault="008B2C61" w:rsidP="00F62001">
            <w:pPr>
              <w:pStyle w:val="NoSpacing"/>
              <w:rPr>
                <w:b/>
                <w:bCs/>
              </w:rPr>
            </w:pPr>
            <w:r w:rsidRPr="00F62001">
              <w:rPr>
                <w:b/>
                <w:bCs/>
              </w:rPr>
              <w:t>Project Address:</w:t>
            </w:r>
          </w:p>
        </w:tc>
        <w:tc>
          <w:tcPr>
            <w:tcW w:w="7830" w:type="dxa"/>
            <w:tcBorders>
              <w:top w:val="single" w:sz="18" w:space="0" w:color="F2F2F2" w:themeColor="background1" w:themeShade="F2"/>
              <w:bottom w:val="single" w:sz="18" w:space="0" w:color="F2F2F2" w:themeColor="background1" w:themeShade="F2"/>
              <w:right w:val="single" w:sz="18" w:space="0" w:color="F2F2F2" w:themeColor="background1" w:themeShade="F2"/>
            </w:tcBorders>
            <w:vAlign w:val="center"/>
          </w:tcPr>
          <w:p w14:paraId="3EFA8591" w14:textId="4913DEE5" w:rsidR="008B2C61" w:rsidRPr="008B2C61" w:rsidRDefault="008B2C61" w:rsidP="008B2C61">
            <w:pPr>
              <w:pStyle w:val="NoSpacing"/>
              <w:rPr>
                <w:bCs/>
                <w:color w:val="000000" w:themeColor="text1"/>
              </w:rPr>
            </w:pPr>
            <w:r w:rsidRPr="008B2C61">
              <w:rPr>
                <w:color w:val="000000" w:themeColor="text1"/>
              </w:rPr>
              <w:t>Type your response here…</w:t>
            </w:r>
          </w:p>
        </w:tc>
      </w:tr>
    </w:tbl>
    <w:p w14:paraId="1A3D30FB" w14:textId="77777777" w:rsidR="008B2C61" w:rsidRDefault="008B2C61" w:rsidP="002A6388"/>
    <w:p w14:paraId="5B7D6A77" w14:textId="0A57E8C2" w:rsidR="001A6B01" w:rsidRDefault="001554D8" w:rsidP="002A6388">
      <w:r>
        <w:rPr>
          <w:bCs/>
        </w:rPr>
        <w:pict w14:anchorId="227F57CC">
          <v:rect id="_x0000_i1025" style="width:0;height:1.5pt" o:hralign="center" o:hrstd="t" o:hr="t" fillcolor="#a0a0a0" stroked="f"/>
        </w:pict>
      </w:r>
    </w:p>
    <w:p w14:paraId="61013C4C" w14:textId="34034BA4" w:rsidR="002A6388" w:rsidRPr="002119B8" w:rsidRDefault="002A6388" w:rsidP="008B2C61">
      <w:pPr>
        <w:pStyle w:val="Heading1"/>
      </w:pPr>
      <w:r>
        <w:t xml:space="preserve">Section </w:t>
      </w:r>
      <w:r w:rsidR="008B2C61">
        <w:t>1</w:t>
      </w:r>
    </w:p>
    <w:p w14:paraId="07129ADE" w14:textId="77777777" w:rsidR="001A6B01" w:rsidRDefault="001A6B01" w:rsidP="008B2C61">
      <w:r w:rsidRPr="001A6B01">
        <w:t xml:space="preserve">This first section should provide a </w:t>
      </w:r>
      <w:r w:rsidRPr="001A6B01">
        <w:rPr>
          <w:b/>
          <w:bCs/>
        </w:rPr>
        <w:t>brief</w:t>
      </w:r>
      <w:r w:rsidRPr="001A6B01">
        <w:t xml:space="preserve"> general narrative about the project and should include a one to two paragraph summary of the project, including unit and site amenities, bedroom mix, AMI range, and photo rendering of the project. (It should be no longer than the remainder of this page).</w:t>
      </w:r>
    </w:p>
    <w:p w14:paraId="7CC4E096" w14:textId="77777777" w:rsidR="001A6B01" w:rsidRDefault="001A6B01" w:rsidP="008B2C61"/>
    <w:p w14:paraId="672ECCFC" w14:textId="08C88A67" w:rsidR="008B2C61" w:rsidRDefault="008B2C61" w:rsidP="008B2C61">
      <w:pPr>
        <w:rPr>
          <w:bCs/>
        </w:rPr>
      </w:pPr>
      <w:r w:rsidRPr="008B2C61">
        <w:t>Type your response here…</w:t>
      </w:r>
    </w:p>
    <w:p w14:paraId="7FA6E84B" w14:textId="77777777" w:rsidR="001A6B01" w:rsidRDefault="001A6B01">
      <w:pPr>
        <w:rPr>
          <w:bCs/>
        </w:rPr>
      </w:pPr>
      <w:r>
        <w:rPr>
          <w:bCs/>
        </w:rPr>
        <w:br w:type="page"/>
      </w:r>
    </w:p>
    <w:p w14:paraId="0FA86798" w14:textId="5F9F5C5B" w:rsidR="001A6B01" w:rsidRPr="008B2C61" w:rsidRDefault="001554D8" w:rsidP="008B2C61">
      <w:pPr>
        <w:rPr>
          <w:bCs/>
        </w:rPr>
      </w:pPr>
      <w:r>
        <w:rPr>
          <w:bCs/>
        </w:rPr>
        <w:lastRenderedPageBreak/>
        <w:pict w14:anchorId="5EDE1495">
          <v:rect id="_x0000_i1026" style="width:0;height:1.5pt" o:hralign="center" o:hrstd="t" o:hr="t" fillcolor="#a0a0a0" stroked="f"/>
        </w:pict>
      </w:r>
    </w:p>
    <w:p w14:paraId="5994D923" w14:textId="04154178" w:rsidR="002A6388" w:rsidRDefault="008B2C61" w:rsidP="008B2C61">
      <w:pPr>
        <w:pStyle w:val="Heading1"/>
      </w:pPr>
      <w:r>
        <w:t>Section 2</w:t>
      </w:r>
    </w:p>
    <w:p w14:paraId="35B517F3" w14:textId="0D96CA88" w:rsidR="008B2C61" w:rsidRDefault="001A6B01" w:rsidP="008B2C61">
      <w:r w:rsidRPr="001A6B01">
        <w:t xml:space="preserve">This second section should </w:t>
      </w:r>
      <w:r w:rsidRPr="001A6B01">
        <w:rPr>
          <w:b/>
          <w:bCs/>
        </w:rPr>
        <w:t xml:space="preserve">briefly </w:t>
      </w:r>
      <w:r w:rsidRPr="001A6B01">
        <w:t xml:space="preserve">address how the project meets the specific statutory and strategic priorities of Proposition 123 </w:t>
      </w:r>
      <w:r w:rsidR="00E214F4">
        <w:t xml:space="preserve">(P123) </w:t>
      </w:r>
      <w:r w:rsidRPr="001A6B01">
        <w:t>outlined in the guidelines. (The response to the Statutory Priorities and Strategic Policy Priorities sections should be no more than one page for each).</w:t>
      </w:r>
    </w:p>
    <w:p w14:paraId="0BBF0085" w14:textId="77777777" w:rsidR="001A6B01" w:rsidRDefault="001A6B01" w:rsidP="008B2C61"/>
    <w:p w14:paraId="3B1997CE" w14:textId="77777777" w:rsidR="008B2C61" w:rsidRPr="00FD048F" w:rsidRDefault="008B2C61" w:rsidP="008B2C61">
      <w:pPr>
        <w:pStyle w:val="Heading2"/>
        <w:spacing w:after="120"/>
      </w:pPr>
      <w:r w:rsidRPr="00FD048F">
        <w:t>Statutory Priorities</w:t>
      </w:r>
    </w:p>
    <w:p w14:paraId="5FE19AB7" w14:textId="77777777" w:rsidR="008B2C61" w:rsidRDefault="008B2C61" w:rsidP="008B2C61">
      <w:pPr>
        <w:pStyle w:val="ListParagraph"/>
        <w:numPr>
          <w:ilvl w:val="0"/>
          <w:numId w:val="5"/>
        </w:numPr>
        <w:ind w:left="360"/>
        <w:rPr>
          <w:bCs/>
        </w:rPr>
      </w:pPr>
      <w:r w:rsidRPr="00FD048F">
        <w:rPr>
          <w:bCs/>
        </w:rPr>
        <w:t xml:space="preserve">High Density: </w:t>
      </w:r>
    </w:p>
    <w:p w14:paraId="07AEE702" w14:textId="77777777" w:rsidR="001A6B01" w:rsidRDefault="001A6B01" w:rsidP="001A6B01">
      <w:pPr>
        <w:pStyle w:val="ListParagraph"/>
        <w:ind w:left="360"/>
        <w:rPr>
          <w:bCs/>
        </w:rPr>
      </w:pPr>
    </w:p>
    <w:p w14:paraId="3875F134" w14:textId="587075A9" w:rsidR="008B2C61" w:rsidRPr="008B2C61" w:rsidRDefault="008B2C61" w:rsidP="008B2C61">
      <w:pPr>
        <w:rPr>
          <w:bCs/>
        </w:rPr>
      </w:pPr>
      <w:r w:rsidRPr="008B2C61">
        <w:rPr>
          <w:rFonts w:cs="Calibri"/>
          <w:color w:val="211D1E"/>
        </w:rPr>
        <w:t>Type your response here…</w:t>
      </w:r>
      <w:r w:rsidR="00842C8A">
        <w:rPr>
          <w:rFonts w:cs="Calibri"/>
          <w:color w:val="211D1E"/>
        </w:rPr>
        <w:br/>
      </w:r>
    </w:p>
    <w:p w14:paraId="1D1A6E7F" w14:textId="77777777" w:rsidR="008B2C61" w:rsidRDefault="008B2C61" w:rsidP="008B2C61">
      <w:pPr>
        <w:pStyle w:val="ListParagraph"/>
        <w:numPr>
          <w:ilvl w:val="0"/>
          <w:numId w:val="5"/>
        </w:numPr>
        <w:ind w:left="360"/>
        <w:rPr>
          <w:bCs/>
        </w:rPr>
      </w:pPr>
      <w:r w:rsidRPr="00FD048F">
        <w:rPr>
          <w:bCs/>
        </w:rPr>
        <w:t>Mixed Income:</w:t>
      </w:r>
    </w:p>
    <w:p w14:paraId="61245F1C" w14:textId="77777777" w:rsidR="001A6B01" w:rsidRDefault="001A6B01" w:rsidP="008B2C61">
      <w:pPr>
        <w:rPr>
          <w:rFonts w:cs="Calibri"/>
          <w:color w:val="211D1E"/>
        </w:rPr>
      </w:pPr>
    </w:p>
    <w:p w14:paraId="1A0DB36A" w14:textId="5BE0FBAF" w:rsidR="008B2C61" w:rsidRPr="008B2C61" w:rsidRDefault="008B2C61" w:rsidP="008B2C61">
      <w:pPr>
        <w:rPr>
          <w:bCs/>
        </w:rPr>
      </w:pPr>
      <w:r w:rsidRPr="008B2C61">
        <w:rPr>
          <w:rFonts w:cs="Calibri"/>
          <w:color w:val="211D1E"/>
        </w:rPr>
        <w:t>Type your response here…</w:t>
      </w:r>
      <w:r w:rsidR="00842C8A">
        <w:rPr>
          <w:rFonts w:cs="Calibri"/>
          <w:color w:val="211D1E"/>
        </w:rPr>
        <w:br/>
      </w:r>
    </w:p>
    <w:p w14:paraId="6AE2A64F" w14:textId="4B619CA6" w:rsidR="008B2C61" w:rsidRDefault="008B2C61" w:rsidP="008B2C61">
      <w:pPr>
        <w:pStyle w:val="ListParagraph"/>
        <w:numPr>
          <w:ilvl w:val="0"/>
          <w:numId w:val="5"/>
        </w:numPr>
        <w:ind w:left="360"/>
        <w:rPr>
          <w:bCs/>
        </w:rPr>
      </w:pPr>
      <w:r w:rsidRPr="00FD048F">
        <w:rPr>
          <w:bCs/>
        </w:rPr>
        <w:t>Environmental Sustainability</w:t>
      </w:r>
      <w:r>
        <w:rPr>
          <w:bCs/>
        </w:rPr>
        <w:t>:</w:t>
      </w:r>
      <w:r w:rsidRPr="00FD048F">
        <w:rPr>
          <w:bCs/>
        </w:rPr>
        <w:t xml:space="preserve"> </w:t>
      </w:r>
      <w:r>
        <w:rPr>
          <w:bCs/>
        </w:rPr>
        <w:br/>
      </w:r>
      <w:r w:rsidR="001A6B01" w:rsidRPr="001A6B01">
        <w:rPr>
          <w:bCs/>
        </w:rPr>
        <w:t>(Describe how you meet the green certification requirement, water-wise landscaping requirement, and paste a screenshot of a map showing that your project meets the guideline requirement of being located within a TOC Transit Area or Option Transit Area, or if your project is not within a TOC, that it is located within one-half mile of transit or a job center. You may also use this space to describe your need for a waiver, if applicable):</w:t>
      </w:r>
    </w:p>
    <w:p w14:paraId="344F5555" w14:textId="77777777" w:rsidR="001A6B01" w:rsidRDefault="001A6B01" w:rsidP="00842C8A"/>
    <w:p w14:paraId="3A5DDF98" w14:textId="7AC36039" w:rsidR="00842C8A" w:rsidRPr="00842C8A" w:rsidRDefault="00842C8A" w:rsidP="00842C8A">
      <w:pPr>
        <w:rPr>
          <w:bCs/>
        </w:rPr>
      </w:pPr>
      <w:r w:rsidRPr="008B2C61">
        <w:t>Type your response here…</w:t>
      </w:r>
      <w:r>
        <w:br/>
      </w:r>
    </w:p>
    <w:p w14:paraId="4BC0422D" w14:textId="77777777" w:rsidR="001A6B01" w:rsidRDefault="001A6B01">
      <w:pPr>
        <w:rPr>
          <w:rFonts w:eastAsiaTheme="majorEastAsia" w:cstheme="majorBidi"/>
          <w:sz w:val="26"/>
          <w:szCs w:val="26"/>
        </w:rPr>
      </w:pPr>
      <w:r>
        <w:br w:type="page"/>
      </w:r>
    </w:p>
    <w:p w14:paraId="190FE5FB" w14:textId="628963A3" w:rsidR="00842C8A" w:rsidRPr="006C5595" w:rsidRDefault="00842C8A" w:rsidP="00842C8A">
      <w:pPr>
        <w:pStyle w:val="Heading2"/>
        <w:spacing w:after="120"/>
      </w:pPr>
      <w:r w:rsidRPr="006C5595">
        <w:lastRenderedPageBreak/>
        <w:t>Strategic Policy Priorities</w:t>
      </w:r>
    </w:p>
    <w:p w14:paraId="11F6899B" w14:textId="16B242C7" w:rsidR="00842C8A" w:rsidRPr="006C5595" w:rsidRDefault="00842C8A" w:rsidP="00842C8A">
      <w:pPr>
        <w:pStyle w:val="ListParagraph"/>
        <w:numPr>
          <w:ilvl w:val="0"/>
          <w:numId w:val="6"/>
        </w:numPr>
        <w:ind w:left="360"/>
        <w:rPr>
          <w:bCs/>
        </w:rPr>
      </w:pPr>
      <w:r w:rsidRPr="006C5595">
        <w:rPr>
          <w:bCs/>
        </w:rPr>
        <w:t>Shovel Ready</w:t>
      </w:r>
      <w:r>
        <w:rPr>
          <w:bCs/>
        </w:rPr>
        <w:t>:</w:t>
      </w:r>
      <w:r w:rsidRPr="006C5595">
        <w:rPr>
          <w:bCs/>
        </w:rPr>
        <w:t xml:space="preserve"> </w:t>
      </w:r>
      <w:r>
        <w:rPr>
          <w:bCs/>
        </w:rPr>
        <w:br/>
      </w:r>
      <w:r w:rsidR="001A6B01" w:rsidRPr="001A6B01">
        <w:rPr>
          <w:bCs/>
        </w:rPr>
        <w:t>(</w:t>
      </w:r>
      <w:r w:rsidR="001A6B01">
        <w:rPr>
          <w:bCs/>
        </w:rPr>
        <w:t>D</w:t>
      </w:r>
      <w:r w:rsidR="001A6B01" w:rsidRPr="001A6B01">
        <w:rPr>
          <w:bCs/>
        </w:rPr>
        <w:t>escribe the project’s development and construction readiness, including achieved and anticipated milestones, such as land use approvals, site plan submission/approval dates, building permit timing, construction start, and other achieved and anticipated key development and construction milestones; status of purchase and sale agreement (if applicable), executed contracts related to development, and required municipality approvals):</w:t>
      </w:r>
    </w:p>
    <w:p w14:paraId="3A09B45C" w14:textId="77777777" w:rsidR="00842C8A" w:rsidRPr="00D36AEA" w:rsidRDefault="00842C8A" w:rsidP="00842C8A">
      <w:pPr>
        <w:pStyle w:val="ListParagraph"/>
        <w:ind w:left="360"/>
        <w:rPr>
          <w:bCs/>
        </w:rPr>
      </w:pPr>
    </w:p>
    <w:p w14:paraId="2EACD361" w14:textId="77777777" w:rsidR="00F54567" w:rsidRDefault="00F54567" w:rsidP="00842C8A">
      <w:pPr>
        <w:pStyle w:val="ListParagraph"/>
        <w:ind w:left="0"/>
        <w:rPr>
          <w:rFonts w:cs="Calibri"/>
          <w:color w:val="211D1E"/>
        </w:rPr>
      </w:pPr>
    </w:p>
    <w:p w14:paraId="2158F7FA" w14:textId="178399B8" w:rsidR="00842C8A" w:rsidRDefault="00842C8A" w:rsidP="00842C8A">
      <w:pPr>
        <w:pStyle w:val="ListParagraph"/>
        <w:ind w:left="0"/>
        <w:rPr>
          <w:bCs/>
        </w:rPr>
      </w:pPr>
      <w:r w:rsidRPr="00D36AEA">
        <w:rPr>
          <w:rFonts w:cs="Calibri"/>
          <w:color w:val="211D1E"/>
        </w:rPr>
        <w:t>Type your response here…</w:t>
      </w:r>
      <w:r>
        <w:rPr>
          <w:rFonts w:cs="Calibri"/>
          <w:color w:val="211D1E"/>
        </w:rPr>
        <w:br/>
      </w:r>
    </w:p>
    <w:p w14:paraId="2C7E71D9" w14:textId="77777777" w:rsidR="00F54567" w:rsidRPr="00D36AEA" w:rsidRDefault="00F54567" w:rsidP="00842C8A">
      <w:pPr>
        <w:pStyle w:val="ListParagraph"/>
        <w:ind w:left="0"/>
        <w:rPr>
          <w:bCs/>
        </w:rPr>
      </w:pPr>
    </w:p>
    <w:p w14:paraId="6D2E0164" w14:textId="77777777" w:rsidR="00842C8A" w:rsidRPr="00D36AEA" w:rsidRDefault="00842C8A" w:rsidP="00842C8A">
      <w:pPr>
        <w:pStyle w:val="ListParagraph"/>
        <w:ind w:left="360"/>
        <w:rPr>
          <w:bCs/>
        </w:rPr>
      </w:pPr>
    </w:p>
    <w:p w14:paraId="09FFCE9F" w14:textId="5F2C1C01" w:rsidR="00842C8A" w:rsidRDefault="00842C8A" w:rsidP="00842C8A">
      <w:pPr>
        <w:pStyle w:val="ListParagraph"/>
        <w:numPr>
          <w:ilvl w:val="0"/>
          <w:numId w:val="6"/>
        </w:numPr>
        <w:ind w:left="360"/>
        <w:rPr>
          <w:bCs/>
        </w:rPr>
      </w:pPr>
      <w:r w:rsidRPr="00F54567">
        <w:rPr>
          <w:bCs/>
        </w:rPr>
        <w:t xml:space="preserve">Use of offsite building technology: </w:t>
      </w:r>
      <w:r w:rsidRPr="00F54567">
        <w:rPr>
          <w:bCs/>
        </w:rPr>
        <w:br/>
      </w:r>
      <w:r w:rsidR="00F54567" w:rsidRPr="00F54567">
        <w:rPr>
          <w:bCs/>
        </w:rPr>
        <w:t>(List the company, location, and type of offsite technology, or N/A if not applicable):</w:t>
      </w:r>
    </w:p>
    <w:p w14:paraId="41F32274" w14:textId="77777777" w:rsidR="00F54567" w:rsidRPr="00F54567" w:rsidRDefault="00F54567" w:rsidP="00F54567">
      <w:pPr>
        <w:pStyle w:val="ListParagraph"/>
        <w:ind w:left="360"/>
        <w:rPr>
          <w:bCs/>
        </w:rPr>
      </w:pPr>
    </w:p>
    <w:p w14:paraId="4EA7D42D" w14:textId="77777777" w:rsidR="00F54567" w:rsidRDefault="00F54567" w:rsidP="00842C8A">
      <w:pPr>
        <w:pStyle w:val="ListParagraph"/>
        <w:ind w:left="0"/>
        <w:rPr>
          <w:rFonts w:cs="Calibri"/>
          <w:color w:val="211D1E"/>
        </w:rPr>
      </w:pPr>
    </w:p>
    <w:p w14:paraId="35A671FE" w14:textId="05775941" w:rsidR="00842C8A" w:rsidRDefault="00842C8A" w:rsidP="00842C8A">
      <w:pPr>
        <w:pStyle w:val="ListParagraph"/>
        <w:ind w:left="0"/>
        <w:rPr>
          <w:bCs/>
        </w:rPr>
      </w:pPr>
      <w:r w:rsidRPr="00D36AEA">
        <w:rPr>
          <w:rFonts w:cs="Calibri"/>
          <w:color w:val="211D1E"/>
        </w:rPr>
        <w:t>Type your response here…</w:t>
      </w:r>
      <w:r>
        <w:rPr>
          <w:rFonts w:cs="Calibri"/>
          <w:color w:val="211D1E"/>
        </w:rPr>
        <w:br/>
      </w:r>
    </w:p>
    <w:p w14:paraId="4C582D87" w14:textId="77777777" w:rsidR="00F54567" w:rsidRPr="00D36AEA" w:rsidRDefault="00F54567" w:rsidP="00842C8A">
      <w:pPr>
        <w:pStyle w:val="ListParagraph"/>
        <w:ind w:left="0"/>
        <w:rPr>
          <w:bCs/>
        </w:rPr>
      </w:pPr>
    </w:p>
    <w:p w14:paraId="4D6FFB02" w14:textId="77777777" w:rsidR="00842C8A" w:rsidRPr="00D36AEA" w:rsidRDefault="00842C8A" w:rsidP="00842C8A">
      <w:pPr>
        <w:pStyle w:val="ListParagraph"/>
        <w:ind w:left="360"/>
        <w:rPr>
          <w:bCs/>
        </w:rPr>
      </w:pPr>
    </w:p>
    <w:p w14:paraId="221E7DF6" w14:textId="197AE293" w:rsidR="00842C8A" w:rsidRPr="00842C8A" w:rsidRDefault="00842C8A" w:rsidP="00842C8A">
      <w:pPr>
        <w:pStyle w:val="ListParagraph"/>
        <w:numPr>
          <w:ilvl w:val="0"/>
          <w:numId w:val="6"/>
        </w:numPr>
        <w:ind w:left="360"/>
        <w:rPr>
          <w:bCs/>
        </w:rPr>
      </w:pPr>
      <w:r w:rsidRPr="006C5595">
        <w:rPr>
          <w:bCs/>
        </w:rPr>
        <w:t>Inclusion of childcare (or N/A if not applicable):</w:t>
      </w:r>
    </w:p>
    <w:p w14:paraId="19DB19BE" w14:textId="77777777" w:rsidR="00F54567" w:rsidRDefault="00F54567" w:rsidP="00842C8A"/>
    <w:p w14:paraId="06D301B7" w14:textId="277DA2CB" w:rsidR="00842C8A" w:rsidRDefault="00842C8A" w:rsidP="00842C8A">
      <w:r w:rsidRPr="00D36AEA">
        <w:t>Type your response here…</w:t>
      </w:r>
      <w:r>
        <w:br/>
      </w:r>
    </w:p>
    <w:p w14:paraId="1352384E" w14:textId="77777777" w:rsidR="001A6B01" w:rsidRDefault="001A6B01">
      <w:pPr>
        <w:rPr>
          <w:bCs/>
        </w:rPr>
      </w:pPr>
      <w:r>
        <w:rPr>
          <w:bCs/>
        </w:rPr>
        <w:br w:type="page"/>
      </w:r>
    </w:p>
    <w:p w14:paraId="01285BDB" w14:textId="41632369" w:rsidR="001A6B01" w:rsidRDefault="001554D8" w:rsidP="001A6B01">
      <w:pPr>
        <w:pStyle w:val="NoSpacing"/>
      </w:pPr>
      <w:r>
        <w:rPr>
          <w:bCs/>
        </w:rPr>
        <w:lastRenderedPageBreak/>
        <w:pict w14:anchorId="76529C3B">
          <v:rect id="_x0000_i1027" style="width:0;height:1.5pt" o:hralign="center" o:hrstd="t" o:hr="t" fillcolor="#a0a0a0" stroked="f"/>
        </w:pict>
      </w:r>
    </w:p>
    <w:p w14:paraId="5F183E80" w14:textId="77777777" w:rsidR="00842C8A" w:rsidRPr="007B5933" w:rsidRDefault="00842C8A" w:rsidP="00842C8A">
      <w:pPr>
        <w:pStyle w:val="Heading1"/>
      </w:pPr>
      <w:r w:rsidRPr="007B5933">
        <w:t xml:space="preserve">Section </w:t>
      </w:r>
      <w:r>
        <w:t>3</w:t>
      </w:r>
    </w:p>
    <w:p w14:paraId="6763F267" w14:textId="46E0028F" w:rsidR="00842C8A" w:rsidRDefault="00F54567" w:rsidP="00C96E47">
      <w:r w:rsidRPr="00F54567">
        <w:rPr>
          <w:b/>
          <w:bCs/>
        </w:rPr>
        <w:t>This third section should provide additional information about the project’s financing, ownership, collateral, closing assumptions, and any other material or unique circumstances the application review team should be aware of.</w:t>
      </w:r>
      <w:r w:rsidRPr="00F54567">
        <w:t xml:space="preserve"> Applicants should disclose the project as currently structured and all reasonably anticipated financing, ownership, and collateral arrangements.</w:t>
      </w:r>
      <w:r>
        <w:t xml:space="preserve"> </w:t>
      </w:r>
      <w:r w:rsidRPr="00F54567">
        <w:t>Substantive changes to the project structure, financing plan, ownership, collateral, or closing assumptions after application or award may require further review and may affect approval.</w:t>
      </w:r>
    </w:p>
    <w:p w14:paraId="23A48B4B" w14:textId="731C266D" w:rsidR="00F54567" w:rsidRDefault="00F54567" w:rsidP="00C96E47">
      <w:r w:rsidRPr="00F54567">
        <w:t xml:space="preserve">Please note that P123 funds are debt that must be repaid. Repayment is required </w:t>
      </w:r>
      <w:proofErr w:type="gramStart"/>
      <w:r w:rsidRPr="00F54567">
        <w:t>in order to</w:t>
      </w:r>
      <w:proofErr w:type="gramEnd"/>
      <w:r w:rsidRPr="00F54567">
        <w:t xml:space="preserve"> maximize the benefit of P123 dollars for the support of the Tenant Equity Vehicle and the relending of P123 dollars over time.</w:t>
      </w:r>
      <w:r w:rsidR="00E147E8">
        <w:t xml:space="preserve"> </w:t>
      </w:r>
    </w:p>
    <w:p w14:paraId="3F0CCC6E" w14:textId="77777777" w:rsidR="00F54567" w:rsidRPr="00D36AEA" w:rsidRDefault="00F54567" w:rsidP="00C96E47"/>
    <w:p w14:paraId="4BF6AF3E" w14:textId="77777777" w:rsidR="00842C8A" w:rsidRDefault="00842C8A" w:rsidP="00E214F4">
      <w:pPr>
        <w:pStyle w:val="Heading2"/>
      </w:pPr>
      <w:r w:rsidRPr="006C5595">
        <w:t>Financing Sources</w:t>
      </w:r>
    </w:p>
    <w:p w14:paraId="1D5AC213" w14:textId="77777777" w:rsidR="00E214F4" w:rsidRDefault="00E214F4" w:rsidP="00E214F4"/>
    <w:p w14:paraId="41B8EBB2" w14:textId="1C4BA738" w:rsidR="00F54567" w:rsidRPr="00F54567" w:rsidRDefault="00F54567" w:rsidP="00E214F4">
      <w:r w:rsidRPr="00F54567">
        <w:t xml:space="preserve">For each financing source below, identify whether it is approved/committed or anticipated/pending, and describe its </w:t>
      </w:r>
      <w:proofErr w:type="gramStart"/>
      <w:r w:rsidRPr="00F54567">
        <w:t>current status</w:t>
      </w:r>
      <w:proofErr w:type="gramEnd"/>
      <w:r w:rsidRPr="00F54567">
        <w:t>, anticipated commitment timing, key terms, level of certainty, and any unique requirements or requirements or approvals that could affect the P123 Loan/Equity.</w:t>
      </w:r>
    </w:p>
    <w:p w14:paraId="51ADCBE4" w14:textId="77777777" w:rsidR="00842C8A" w:rsidRPr="006C5595" w:rsidRDefault="00842C8A" w:rsidP="00842C8A">
      <w:pPr>
        <w:spacing w:after="0"/>
        <w:rPr>
          <w:rFonts w:cs="Calibri"/>
          <w:b/>
          <w:bCs/>
          <w:color w:val="211D1E"/>
        </w:rPr>
      </w:pPr>
    </w:p>
    <w:p w14:paraId="1373D906" w14:textId="1858E0E7" w:rsidR="00842C8A" w:rsidRPr="00E214F4" w:rsidRDefault="00842C8A" w:rsidP="00E214F4">
      <w:pPr>
        <w:pStyle w:val="ListParagraph"/>
        <w:numPr>
          <w:ilvl w:val="0"/>
          <w:numId w:val="7"/>
        </w:numPr>
        <w:spacing w:after="0" w:line="276" w:lineRule="auto"/>
        <w:ind w:left="360"/>
        <w:rPr>
          <w:rFonts w:cs="Calibri"/>
          <w:color w:val="211D1E"/>
        </w:rPr>
      </w:pPr>
      <w:r w:rsidRPr="00E214F4">
        <w:rPr>
          <w:rFonts w:cs="Calibri"/>
          <w:b/>
          <w:bCs/>
          <w:color w:val="211D1E"/>
        </w:rPr>
        <w:t xml:space="preserve">Hard Debt </w:t>
      </w:r>
      <w:r w:rsidR="00E214F4" w:rsidRPr="00E214F4">
        <w:rPr>
          <w:rFonts w:cs="Calibri"/>
          <w:color w:val="211D1E"/>
        </w:rPr>
        <w:t>(If you do not yet have an LOI or term sheet, provide estimated terms and describe your assumptions. Include anticipated lien position and confirm whether the source understands and acknowledges P123 funds must be repaid and will require a certain lien position relative to other sources.):</w:t>
      </w:r>
    </w:p>
    <w:p w14:paraId="5E5983EF" w14:textId="77777777" w:rsidR="00842C8A" w:rsidRPr="004274A0" w:rsidRDefault="00842C8A" w:rsidP="00842C8A">
      <w:pPr>
        <w:pStyle w:val="ListParagraph"/>
        <w:spacing w:after="0"/>
        <w:ind w:left="360"/>
        <w:rPr>
          <w:rFonts w:cs="Calibri"/>
          <w:color w:val="211D1E"/>
        </w:rPr>
      </w:pPr>
    </w:p>
    <w:p w14:paraId="2B274FFA" w14:textId="2531CA6E" w:rsidR="00842C8A" w:rsidRDefault="00842C8A" w:rsidP="00E214F4">
      <w:pPr>
        <w:rPr>
          <w:bCs/>
        </w:rPr>
      </w:pPr>
      <w:r w:rsidRPr="004274A0">
        <w:t>Type your response here…</w:t>
      </w:r>
      <w:r>
        <w:br/>
      </w:r>
    </w:p>
    <w:p w14:paraId="1FF5A5C1" w14:textId="77777777" w:rsidR="00E214F4" w:rsidRPr="004274A0" w:rsidRDefault="00E214F4" w:rsidP="00842C8A">
      <w:pPr>
        <w:pStyle w:val="ListParagraph"/>
        <w:ind w:left="360"/>
        <w:rPr>
          <w:bCs/>
        </w:rPr>
      </w:pPr>
    </w:p>
    <w:p w14:paraId="1E33EFBB" w14:textId="77777777" w:rsidR="00842C8A" w:rsidRPr="004274A0" w:rsidRDefault="00842C8A" w:rsidP="00842C8A">
      <w:pPr>
        <w:pStyle w:val="ListParagraph"/>
        <w:spacing w:after="0"/>
        <w:ind w:left="360"/>
        <w:rPr>
          <w:rFonts w:cs="Calibri"/>
          <w:color w:val="211D1E"/>
        </w:rPr>
      </w:pPr>
    </w:p>
    <w:p w14:paraId="49809E77" w14:textId="436EFCD7" w:rsidR="00842C8A" w:rsidRPr="006C5595" w:rsidRDefault="00842C8A" w:rsidP="00842C8A">
      <w:pPr>
        <w:pStyle w:val="ListParagraph"/>
        <w:numPr>
          <w:ilvl w:val="0"/>
          <w:numId w:val="7"/>
        </w:numPr>
        <w:spacing w:after="0" w:line="276" w:lineRule="auto"/>
        <w:ind w:left="360"/>
        <w:rPr>
          <w:rFonts w:cs="Calibri"/>
          <w:color w:val="211D1E"/>
        </w:rPr>
      </w:pPr>
      <w:r w:rsidRPr="00E214F4">
        <w:rPr>
          <w:rFonts w:cs="Calibri"/>
          <w:b/>
          <w:bCs/>
          <w:color w:val="211D1E"/>
        </w:rPr>
        <w:t>Cashflow Debt</w:t>
      </w:r>
      <w:r w:rsidRPr="006C5595">
        <w:rPr>
          <w:rFonts w:cs="Calibri"/>
          <w:color w:val="211D1E"/>
        </w:rPr>
        <w:t xml:space="preserve"> </w:t>
      </w:r>
      <w:r w:rsidR="00E214F4" w:rsidRPr="00E214F4">
        <w:rPr>
          <w:rFonts w:cs="Calibri"/>
          <w:color w:val="211D1E"/>
        </w:rPr>
        <w:t>(If you do not yet have an LOI or term sheet, provide estimated terms and describe your assumptions. Include anticipated lien position and confirm whether the source understands and acknowledges P123 funds must be repaid and will require a certain lien position relative to other sources.):</w:t>
      </w:r>
    </w:p>
    <w:p w14:paraId="664C2AA6" w14:textId="77777777" w:rsidR="00842C8A" w:rsidRPr="004274A0" w:rsidRDefault="00842C8A" w:rsidP="00842C8A">
      <w:pPr>
        <w:pStyle w:val="ListParagraph"/>
        <w:spacing w:after="0"/>
        <w:ind w:left="360"/>
        <w:rPr>
          <w:rFonts w:cs="Calibri"/>
          <w:color w:val="211D1E"/>
        </w:rPr>
      </w:pPr>
    </w:p>
    <w:p w14:paraId="130CFFF8" w14:textId="022FB69B" w:rsidR="00842C8A" w:rsidRPr="004274A0" w:rsidRDefault="00842C8A" w:rsidP="00E214F4">
      <w:r w:rsidRPr="004274A0">
        <w:t>Type your response here…</w:t>
      </w:r>
      <w:r>
        <w:br/>
      </w:r>
    </w:p>
    <w:p w14:paraId="3685ABC4" w14:textId="77777777" w:rsidR="00E214F4" w:rsidRPr="004274A0" w:rsidRDefault="00E214F4" w:rsidP="00842C8A">
      <w:pPr>
        <w:pStyle w:val="ListParagraph"/>
        <w:spacing w:after="0"/>
        <w:ind w:left="360"/>
        <w:rPr>
          <w:rFonts w:cs="Calibri"/>
          <w:color w:val="211D1E"/>
        </w:rPr>
      </w:pPr>
    </w:p>
    <w:p w14:paraId="31CFEF5A" w14:textId="33ECA207" w:rsidR="00842C8A" w:rsidRPr="006C5595" w:rsidRDefault="00842C8A" w:rsidP="00842C8A">
      <w:pPr>
        <w:pStyle w:val="ListParagraph"/>
        <w:numPr>
          <w:ilvl w:val="0"/>
          <w:numId w:val="7"/>
        </w:numPr>
        <w:spacing w:after="0" w:line="276" w:lineRule="auto"/>
        <w:ind w:left="360"/>
        <w:rPr>
          <w:rFonts w:cs="Calibri"/>
          <w:color w:val="211D1E"/>
        </w:rPr>
      </w:pPr>
      <w:r w:rsidRPr="00E214F4">
        <w:rPr>
          <w:rFonts w:cs="Calibri"/>
          <w:b/>
          <w:bCs/>
          <w:color w:val="211D1E"/>
        </w:rPr>
        <w:lastRenderedPageBreak/>
        <w:t>Grants</w:t>
      </w:r>
      <w:r w:rsidRPr="006C5595">
        <w:rPr>
          <w:rFonts w:cs="Calibri"/>
          <w:color w:val="211D1E"/>
        </w:rPr>
        <w:t xml:space="preserve"> </w:t>
      </w:r>
      <w:r w:rsidR="00E214F4" w:rsidRPr="00E214F4">
        <w:rPr>
          <w:rFonts w:cs="Calibri"/>
          <w:color w:val="211D1E"/>
        </w:rPr>
        <w:t>(If you do not yet have an LOI or term sheet, provide estimated terms and describe your assumptions. Include anticipated lien position and confirm whether the source understands and acknowledges P123 funds must be repaid and will require a certain lien position relative to other sources.):</w:t>
      </w:r>
    </w:p>
    <w:p w14:paraId="111E0AAB" w14:textId="77777777" w:rsidR="00842C8A" w:rsidRPr="004274A0" w:rsidRDefault="00842C8A" w:rsidP="00842C8A">
      <w:pPr>
        <w:pStyle w:val="ListParagraph"/>
        <w:spacing w:after="0"/>
        <w:ind w:left="360"/>
        <w:rPr>
          <w:rFonts w:cs="Calibri"/>
          <w:color w:val="211D1E"/>
        </w:rPr>
      </w:pPr>
    </w:p>
    <w:p w14:paraId="488BF3B9" w14:textId="7B7D0736" w:rsidR="00842C8A" w:rsidRPr="004274A0" w:rsidRDefault="00842C8A" w:rsidP="00E214F4">
      <w:r w:rsidRPr="004274A0">
        <w:t>Type your response here…</w:t>
      </w:r>
      <w:r>
        <w:br/>
      </w:r>
    </w:p>
    <w:p w14:paraId="3C11E37D" w14:textId="77777777" w:rsidR="00842C8A" w:rsidRPr="004274A0" w:rsidRDefault="00842C8A" w:rsidP="00842C8A">
      <w:pPr>
        <w:pStyle w:val="ListParagraph"/>
        <w:spacing w:after="0"/>
        <w:ind w:left="360"/>
        <w:rPr>
          <w:rFonts w:cs="Calibri"/>
          <w:color w:val="211D1E"/>
        </w:rPr>
      </w:pPr>
    </w:p>
    <w:p w14:paraId="1550FFBD" w14:textId="49B9030C" w:rsidR="00842C8A" w:rsidRPr="006C5595" w:rsidRDefault="00842C8A" w:rsidP="00842C8A">
      <w:pPr>
        <w:pStyle w:val="ListParagraph"/>
        <w:numPr>
          <w:ilvl w:val="0"/>
          <w:numId w:val="7"/>
        </w:numPr>
        <w:spacing w:after="0" w:line="276" w:lineRule="auto"/>
        <w:ind w:left="360"/>
        <w:rPr>
          <w:rFonts w:cs="Calibri"/>
          <w:color w:val="211D1E"/>
        </w:rPr>
      </w:pPr>
      <w:r w:rsidRPr="00E214F4">
        <w:rPr>
          <w:rFonts w:cs="Calibri"/>
          <w:b/>
          <w:bCs/>
          <w:color w:val="211D1E"/>
        </w:rPr>
        <w:t>Equity and other Sponsor Contributions</w:t>
      </w:r>
      <w:r w:rsidRPr="006C5595">
        <w:rPr>
          <w:rFonts w:cs="Calibri"/>
          <w:color w:val="211D1E"/>
        </w:rPr>
        <w:t xml:space="preserve"> </w:t>
      </w:r>
      <w:r w:rsidR="00E214F4" w:rsidRPr="00E214F4">
        <w:rPr>
          <w:rFonts w:cs="Calibri"/>
          <w:color w:val="211D1E"/>
        </w:rPr>
        <w:t>(If you do not yet have an LOI or term sheet, provide estimated terms and describe your assumptions.):</w:t>
      </w:r>
    </w:p>
    <w:p w14:paraId="5F6FBA85" w14:textId="77777777" w:rsidR="00842C8A" w:rsidRPr="004274A0" w:rsidRDefault="00842C8A" w:rsidP="00842C8A">
      <w:pPr>
        <w:pStyle w:val="ListParagraph"/>
        <w:spacing w:after="0"/>
        <w:ind w:left="360"/>
        <w:rPr>
          <w:rFonts w:cs="Calibri"/>
          <w:color w:val="211D1E"/>
        </w:rPr>
      </w:pPr>
    </w:p>
    <w:p w14:paraId="081871CC" w14:textId="77777777" w:rsidR="00E214F4" w:rsidRDefault="00842C8A" w:rsidP="00E214F4">
      <w:r w:rsidRPr="004274A0">
        <w:t>Type your response here…</w:t>
      </w:r>
    </w:p>
    <w:p w14:paraId="742E0D98" w14:textId="77777777" w:rsidR="00E214F4" w:rsidRDefault="00E214F4" w:rsidP="00842C8A">
      <w:pPr>
        <w:pStyle w:val="ListParagraph"/>
        <w:spacing w:after="0"/>
        <w:ind w:left="360"/>
        <w:rPr>
          <w:rFonts w:cs="Calibri"/>
          <w:color w:val="211D1E"/>
        </w:rPr>
      </w:pPr>
    </w:p>
    <w:p w14:paraId="1972704A" w14:textId="77777777" w:rsidR="00E214F4" w:rsidRDefault="00E214F4" w:rsidP="00842C8A">
      <w:pPr>
        <w:pStyle w:val="ListParagraph"/>
        <w:spacing w:after="0"/>
        <w:ind w:left="360"/>
        <w:rPr>
          <w:rFonts w:cs="Calibri"/>
          <w:color w:val="211D1E"/>
        </w:rPr>
      </w:pPr>
    </w:p>
    <w:p w14:paraId="564A94BB" w14:textId="77777777" w:rsidR="00E214F4" w:rsidRPr="00E214F4" w:rsidRDefault="00E214F4" w:rsidP="00E214F4">
      <w:pPr>
        <w:pStyle w:val="ListParagraph"/>
        <w:numPr>
          <w:ilvl w:val="0"/>
          <w:numId w:val="7"/>
        </w:numPr>
        <w:spacing w:after="0" w:line="276" w:lineRule="auto"/>
        <w:ind w:left="360"/>
        <w:rPr>
          <w:rFonts w:cs="Calibri"/>
          <w:color w:val="211D1E"/>
        </w:rPr>
      </w:pPr>
      <w:r w:rsidRPr="00E214F4">
        <w:rPr>
          <w:rFonts w:cs="Calibri"/>
          <w:color w:val="211D1E"/>
        </w:rPr>
        <w:t>If the project includes any non-standard, layered, or otherwise unusual financing structure, please describe it clearly and explain how the structure complies with applicable program requirements and does not impair the P123 Loan/Equity position.</w:t>
      </w:r>
    </w:p>
    <w:p w14:paraId="0638BF93" w14:textId="77777777" w:rsidR="00E214F4" w:rsidRDefault="00E214F4" w:rsidP="00E214F4">
      <w:pPr>
        <w:spacing w:after="0"/>
        <w:rPr>
          <w:rFonts w:cs="Calibri"/>
          <w:i/>
          <w:iCs/>
          <w:color w:val="211D1E"/>
        </w:rPr>
      </w:pPr>
    </w:p>
    <w:p w14:paraId="4A1A249F" w14:textId="77777777" w:rsidR="00E214F4" w:rsidRDefault="00E214F4" w:rsidP="00E214F4">
      <w:r w:rsidRPr="00612B38">
        <w:t>Type your response here</w:t>
      </w:r>
      <w:r>
        <w:t>…</w:t>
      </w:r>
    </w:p>
    <w:p w14:paraId="32A692B4" w14:textId="77777777" w:rsidR="00E214F4" w:rsidRPr="007A51A7" w:rsidRDefault="00E214F4" w:rsidP="00E214F4">
      <w:pPr>
        <w:pStyle w:val="ListParagraph"/>
        <w:spacing w:after="0"/>
        <w:ind w:left="360"/>
        <w:rPr>
          <w:rFonts w:cs="Calibri"/>
          <w:color w:val="211D1E"/>
        </w:rPr>
      </w:pPr>
    </w:p>
    <w:p w14:paraId="67FBC6C5" w14:textId="77777777" w:rsidR="00E214F4" w:rsidRPr="007A51A7" w:rsidRDefault="00E214F4" w:rsidP="00E214F4">
      <w:pPr>
        <w:spacing w:after="0"/>
        <w:rPr>
          <w:rFonts w:cs="Calibri"/>
          <w:i/>
          <w:iCs/>
          <w:color w:val="211D1E"/>
        </w:rPr>
      </w:pPr>
    </w:p>
    <w:p w14:paraId="410559B2" w14:textId="77777777" w:rsidR="00E214F4" w:rsidRPr="00E214F4" w:rsidRDefault="00E214F4" w:rsidP="00E214F4">
      <w:pPr>
        <w:pStyle w:val="ListParagraph"/>
        <w:numPr>
          <w:ilvl w:val="0"/>
          <w:numId w:val="7"/>
        </w:numPr>
        <w:spacing w:after="0" w:line="276" w:lineRule="auto"/>
        <w:ind w:left="360"/>
        <w:rPr>
          <w:rFonts w:cs="Calibri"/>
          <w:color w:val="211D1E"/>
        </w:rPr>
      </w:pPr>
      <w:r w:rsidRPr="00E214F4">
        <w:rPr>
          <w:rFonts w:cs="Calibri"/>
          <w:color w:val="211D1E"/>
        </w:rPr>
        <w:t>Describe the anticipated sequence and timing of all major financing closings, including construction debt, permanent debt, equity pay-ins, and public funding closings, and identify any dependencies or conditions that could affect the timing of the P123 Loan/Equity closing.</w:t>
      </w:r>
    </w:p>
    <w:p w14:paraId="054ECB3F" w14:textId="77777777" w:rsidR="00E214F4" w:rsidRPr="007A51A7" w:rsidRDefault="00E214F4" w:rsidP="00E214F4">
      <w:pPr>
        <w:spacing w:after="0"/>
        <w:rPr>
          <w:rFonts w:cs="Calibri"/>
          <w:color w:val="211D1E"/>
        </w:rPr>
      </w:pPr>
    </w:p>
    <w:p w14:paraId="3AD7F199" w14:textId="77777777" w:rsidR="00E214F4" w:rsidRDefault="00E214F4" w:rsidP="00E214F4">
      <w:r w:rsidRPr="00612B38">
        <w:t>Type your response here</w:t>
      </w:r>
      <w:r>
        <w:t>…</w:t>
      </w:r>
    </w:p>
    <w:p w14:paraId="0B27B800" w14:textId="77777777" w:rsidR="00E214F4" w:rsidRDefault="00E214F4" w:rsidP="00E214F4">
      <w:pPr>
        <w:pStyle w:val="ListParagraph"/>
        <w:spacing w:after="0"/>
        <w:ind w:left="360"/>
        <w:rPr>
          <w:rFonts w:cs="Calibri"/>
          <w:color w:val="211D1E"/>
        </w:rPr>
      </w:pPr>
    </w:p>
    <w:p w14:paraId="5C535762" w14:textId="0DCA9D3D" w:rsidR="00842C8A" w:rsidRPr="004274A0" w:rsidRDefault="00842C8A" w:rsidP="00842C8A">
      <w:pPr>
        <w:pStyle w:val="ListParagraph"/>
        <w:spacing w:after="0"/>
        <w:ind w:left="360"/>
        <w:rPr>
          <w:rFonts w:cs="Calibri"/>
          <w:color w:val="211D1E"/>
        </w:rPr>
      </w:pPr>
      <w:r>
        <w:rPr>
          <w:rFonts w:cs="Calibri"/>
          <w:color w:val="211D1E"/>
        </w:rPr>
        <w:br/>
      </w:r>
    </w:p>
    <w:p w14:paraId="0B6588EE" w14:textId="77777777" w:rsidR="00E214F4" w:rsidRDefault="00E214F4">
      <w:pPr>
        <w:rPr>
          <w:rFonts w:eastAsiaTheme="majorEastAsia" w:cstheme="majorBidi"/>
          <w:sz w:val="26"/>
          <w:szCs w:val="26"/>
        </w:rPr>
      </w:pPr>
      <w:r>
        <w:br w:type="page"/>
      </w:r>
    </w:p>
    <w:p w14:paraId="01DD450C" w14:textId="74EB8BF7" w:rsidR="00842C8A" w:rsidRPr="006C5595" w:rsidRDefault="00842C8A" w:rsidP="00842C8A">
      <w:pPr>
        <w:pStyle w:val="Heading2"/>
      </w:pPr>
      <w:r w:rsidRPr="006C5595">
        <w:lastRenderedPageBreak/>
        <w:t>Ownership Structure</w:t>
      </w:r>
    </w:p>
    <w:p w14:paraId="20AE861F" w14:textId="77777777" w:rsidR="00842C8A" w:rsidRDefault="00842C8A" w:rsidP="00842C8A">
      <w:pPr>
        <w:spacing w:after="0"/>
        <w:rPr>
          <w:rFonts w:cs="Calibri"/>
          <w:b/>
          <w:bCs/>
          <w:i/>
          <w:iCs/>
          <w:color w:val="211D1E"/>
        </w:rPr>
      </w:pPr>
    </w:p>
    <w:p w14:paraId="586E8C7D" w14:textId="5A30FB57" w:rsidR="00E214F4" w:rsidRDefault="00E214F4" w:rsidP="00E214F4">
      <w:pPr>
        <w:pStyle w:val="ListParagraph"/>
        <w:numPr>
          <w:ilvl w:val="0"/>
          <w:numId w:val="9"/>
        </w:numPr>
      </w:pPr>
      <w:r>
        <w:t>Describe the anticipated ownership structure for the development (including the entity that will own the project and the entity that will own the SPE, if applicable) as well as the proposed borrower for the P123 Loan/Equity (if different from the applicant or sponsor), and describe how the borrower relates to the other project entities:</w:t>
      </w:r>
    </w:p>
    <w:p w14:paraId="0A8E0A7E" w14:textId="77777777" w:rsidR="00E214F4" w:rsidRDefault="00E214F4" w:rsidP="00E214F4">
      <w:pPr>
        <w:pStyle w:val="ListParagraph"/>
        <w:ind w:left="360"/>
      </w:pPr>
    </w:p>
    <w:p w14:paraId="4EA9FDC7" w14:textId="77777777" w:rsidR="00E214F4" w:rsidRDefault="00E214F4" w:rsidP="00E214F4">
      <w:r w:rsidRPr="00612B38">
        <w:t>Type your response here</w:t>
      </w:r>
      <w:r>
        <w:t>…</w:t>
      </w:r>
    </w:p>
    <w:p w14:paraId="4447F122" w14:textId="77777777" w:rsidR="00E214F4" w:rsidRDefault="00E214F4" w:rsidP="00E214F4">
      <w:pPr>
        <w:pStyle w:val="ListParagraph"/>
      </w:pPr>
    </w:p>
    <w:p w14:paraId="2A39635B" w14:textId="77777777" w:rsidR="00E214F4" w:rsidRDefault="00E214F4" w:rsidP="00E214F4">
      <w:pPr>
        <w:pStyle w:val="ListParagraph"/>
      </w:pPr>
    </w:p>
    <w:p w14:paraId="48DF718B" w14:textId="521AC6E9" w:rsidR="00E214F4" w:rsidRDefault="00E214F4" w:rsidP="00E214F4">
      <w:pPr>
        <w:pStyle w:val="ListParagraph"/>
        <w:numPr>
          <w:ilvl w:val="0"/>
          <w:numId w:val="9"/>
        </w:numPr>
      </w:pPr>
      <w:r>
        <w:t>Identify any entity or individual expected to provide any guaranty, repayment support, completion support, or other credit support during construction.</w:t>
      </w:r>
      <w:r w:rsidR="00E147E8">
        <w:t xml:space="preserve"> </w:t>
      </w:r>
      <w:r>
        <w:t>Entities or individuals named must demonstrate financial strength via financial statements and/or other customary documentation if the project is selected for an award:</w:t>
      </w:r>
    </w:p>
    <w:p w14:paraId="1078E1F1" w14:textId="77777777" w:rsidR="00E214F4" w:rsidRDefault="00E214F4" w:rsidP="00E214F4">
      <w:pPr>
        <w:spacing w:after="0"/>
        <w:rPr>
          <w:rFonts w:cs="Calibri"/>
          <w:color w:val="211D1E"/>
        </w:rPr>
      </w:pPr>
    </w:p>
    <w:p w14:paraId="40CF39FD" w14:textId="14AB7374" w:rsidR="00E214F4" w:rsidRPr="00E214F4" w:rsidRDefault="00E214F4" w:rsidP="00E214F4">
      <w:r w:rsidRPr="00E214F4">
        <w:t>Type your response here…</w:t>
      </w:r>
    </w:p>
    <w:p w14:paraId="4351391B" w14:textId="77777777" w:rsidR="00E214F4" w:rsidRPr="00E214F4" w:rsidRDefault="00E214F4" w:rsidP="00E214F4">
      <w:pPr>
        <w:rPr>
          <w:b/>
          <w:bCs/>
        </w:rPr>
      </w:pPr>
    </w:p>
    <w:p w14:paraId="7479733A" w14:textId="77777777" w:rsidR="00E214F4" w:rsidRDefault="00E214F4" w:rsidP="00E214F4">
      <w:pPr>
        <w:pStyle w:val="ListParagraph"/>
        <w:ind w:left="360"/>
      </w:pPr>
    </w:p>
    <w:p w14:paraId="78863055" w14:textId="77777777" w:rsidR="00E214F4" w:rsidRDefault="00E214F4" w:rsidP="00E214F4">
      <w:pPr>
        <w:pStyle w:val="ListParagraph"/>
        <w:numPr>
          <w:ilvl w:val="0"/>
          <w:numId w:val="9"/>
        </w:numPr>
      </w:pPr>
      <w:r>
        <w:t>If multiple affiliated entities are involved, or if the ownership/borrowing structure is not straightforward, please describe the structure clearly and include an organizational chart as part of the application materials:</w:t>
      </w:r>
    </w:p>
    <w:p w14:paraId="41A40D58" w14:textId="77777777" w:rsidR="00E214F4" w:rsidRDefault="00E214F4" w:rsidP="00E214F4">
      <w:pPr>
        <w:pStyle w:val="ListParagraph"/>
      </w:pPr>
    </w:p>
    <w:p w14:paraId="09DA6ADB" w14:textId="77777777" w:rsidR="00E214F4" w:rsidRPr="00E214F4" w:rsidRDefault="00E214F4" w:rsidP="00E214F4">
      <w:r w:rsidRPr="00E214F4">
        <w:t>Type your response here…</w:t>
      </w:r>
    </w:p>
    <w:p w14:paraId="0DA30283" w14:textId="77777777" w:rsidR="00E214F4" w:rsidRDefault="00E214F4" w:rsidP="00E214F4">
      <w:pPr>
        <w:pStyle w:val="ListParagraph"/>
        <w:ind w:left="360"/>
      </w:pPr>
    </w:p>
    <w:p w14:paraId="4EF9309A" w14:textId="77777777" w:rsidR="00E214F4" w:rsidRDefault="00E214F4" w:rsidP="00E214F4">
      <w:pPr>
        <w:pStyle w:val="ListParagraph"/>
      </w:pPr>
    </w:p>
    <w:p w14:paraId="4848DF14" w14:textId="54F93C2B" w:rsidR="00E214F4" w:rsidRDefault="00E214F4" w:rsidP="00E214F4">
      <w:pPr>
        <w:pStyle w:val="ListParagraph"/>
        <w:numPr>
          <w:ilvl w:val="0"/>
          <w:numId w:val="9"/>
        </w:numPr>
      </w:pPr>
      <w:r>
        <w:t>If Borrower/ownership entity is a government entity, please describe how the government entity will comply with TABOR (See TABOR information below.).</w:t>
      </w:r>
    </w:p>
    <w:p w14:paraId="2EA2EBC4" w14:textId="77777777" w:rsidR="00E214F4" w:rsidRDefault="00E214F4" w:rsidP="00E214F4"/>
    <w:p w14:paraId="3B3B8E74" w14:textId="77777777" w:rsidR="00E214F4" w:rsidRDefault="00E214F4" w:rsidP="00E214F4">
      <w:r>
        <w:t>Type your response here…</w:t>
      </w:r>
    </w:p>
    <w:p w14:paraId="76D4C038" w14:textId="77777777" w:rsidR="00E214F4" w:rsidRDefault="00E214F4" w:rsidP="00E214F4"/>
    <w:p w14:paraId="0E35F70C" w14:textId="77777777" w:rsidR="00E214F4" w:rsidRDefault="00E214F4">
      <w:pPr>
        <w:rPr>
          <w:rFonts w:eastAsiaTheme="majorEastAsia" w:cstheme="majorBidi"/>
          <w:sz w:val="26"/>
          <w:szCs w:val="26"/>
        </w:rPr>
      </w:pPr>
      <w:r>
        <w:br w:type="page"/>
      </w:r>
    </w:p>
    <w:p w14:paraId="5ADF1A81" w14:textId="7EC95E5C" w:rsidR="00E214F4" w:rsidRDefault="00E214F4" w:rsidP="00E214F4">
      <w:pPr>
        <w:pStyle w:val="Heading2"/>
      </w:pPr>
      <w:r>
        <w:lastRenderedPageBreak/>
        <w:t>Collateral</w:t>
      </w:r>
    </w:p>
    <w:p w14:paraId="3C08B1F0" w14:textId="77777777" w:rsidR="00E214F4" w:rsidRDefault="00E214F4" w:rsidP="00E214F4"/>
    <w:p w14:paraId="01025440" w14:textId="316DA7C2" w:rsidR="00E214F4" w:rsidRDefault="00E214F4" w:rsidP="00E214F4">
      <w:pPr>
        <w:pStyle w:val="ListParagraph"/>
        <w:numPr>
          <w:ilvl w:val="0"/>
          <w:numId w:val="11"/>
        </w:numPr>
        <w:ind w:left="360" w:hanging="360"/>
      </w:pPr>
      <w:r>
        <w:t>Describe the proposed collateral for the P123 Loan/Equity, including the legal description of the property and whether the collateral is fee simple or leasehold. If the collateral is leasehold, describe the ground lease, the ground lessor, and any use, transfer, consent, termination, financing, or other restrictions that could affect the P123 Loan/Equity.</w:t>
      </w:r>
      <w:r>
        <w:br/>
      </w:r>
    </w:p>
    <w:p w14:paraId="6E3B3C94" w14:textId="02FCA5B4" w:rsidR="00E214F4" w:rsidRDefault="00E214F4" w:rsidP="00E214F4">
      <w:r w:rsidRPr="00E214F4">
        <w:t>Type your response here…</w:t>
      </w:r>
    </w:p>
    <w:p w14:paraId="75F96C94" w14:textId="77777777" w:rsidR="00E214F4" w:rsidRDefault="00E214F4" w:rsidP="00E214F4"/>
    <w:p w14:paraId="617BF025" w14:textId="77777777" w:rsidR="00E214F4" w:rsidRDefault="00E214F4" w:rsidP="00E214F4">
      <w:pPr>
        <w:pStyle w:val="ListParagraph"/>
        <w:numPr>
          <w:ilvl w:val="0"/>
          <w:numId w:val="11"/>
        </w:numPr>
        <w:ind w:left="360" w:hanging="360"/>
      </w:pPr>
      <w:r>
        <w:t xml:space="preserve">Describe the anticipated lien structure after all project financing has closed, including the proposed lien position of the P123 Loan/Equity, and identify any existing or anticipated liens, affordability covenants, regulatory agreements, land use restrictions, or other encumbrances that are or may be senior to the P123 Loan/Equity or the P123 Regulatory Agreement, as well as any expected subordination requirements. </w:t>
      </w:r>
    </w:p>
    <w:p w14:paraId="59AFAC42" w14:textId="77777777" w:rsidR="00E214F4" w:rsidRDefault="00E214F4" w:rsidP="00E214F4"/>
    <w:p w14:paraId="34A9CF69" w14:textId="1CBB54C4" w:rsidR="00E214F4" w:rsidRDefault="00E214F4" w:rsidP="00E214F4">
      <w:r w:rsidRPr="00E214F4">
        <w:t>Type your response here…</w:t>
      </w:r>
    </w:p>
    <w:p w14:paraId="4A544E03" w14:textId="77777777" w:rsidR="00E214F4" w:rsidRDefault="00E214F4" w:rsidP="00E214F4">
      <w:pPr>
        <w:pStyle w:val="ListParagraph"/>
        <w:ind w:left="360"/>
      </w:pPr>
    </w:p>
    <w:p w14:paraId="7BBA0813" w14:textId="51900276" w:rsidR="00E214F4" w:rsidRDefault="00E214F4" w:rsidP="00E214F4">
      <w:pPr>
        <w:pStyle w:val="ListParagraph"/>
        <w:numPr>
          <w:ilvl w:val="0"/>
          <w:numId w:val="11"/>
        </w:numPr>
        <w:ind w:left="360" w:hanging="360"/>
      </w:pPr>
      <w:r>
        <w:t>Indicate whether any non-residential space is contemplated as part of the project, including commercial, office, retail, or early childhood space, and briefly describe any implications for ownership, collateral, underwriting, or closing.</w:t>
      </w:r>
    </w:p>
    <w:p w14:paraId="43F97201" w14:textId="77777777" w:rsidR="00E214F4" w:rsidRDefault="00E214F4" w:rsidP="00E214F4"/>
    <w:p w14:paraId="2AD4B857" w14:textId="43703DA3" w:rsidR="00E214F4" w:rsidRDefault="00E214F4" w:rsidP="00E214F4">
      <w:r>
        <w:t>Type your response here…</w:t>
      </w:r>
    </w:p>
    <w:p w14:paraId="3D6D749B" w14:textId="77777777" w:rsidR="00E214F4" w:rsidRDefault="00E214F4" w:rsidP="00E214F4"/>
    <w:p w14:paraId="69AE04F9" w14:textId="77777777" w:rsidR="00E214F4" w:rsidRDefault="00E214F4" w:rsidP="00E214F4"/>
    <w:p w14:paraId="5401A9AF" w14:textId="10B9373F" w:rsidR="00E214F4" w:rsidRDefault="00E214F4" w:rsidP="00E214F4">
      <w:pPr>
        <w:pStyle w:val="Heading2"/>
      </w:pPr>
      <w:r>
        <w:t>Other Considerations</w:t>
      </w:r>
    </w:p>
    <w:p w14:paraId="5ED7879F" w14:textId="77777777" w:rsidR="00E214F4" w:rsidRDefault="00E214F4" w:rsidP="00E214F4"/>
    <w:p w14:paraId="0D7AD1EE" w14:textId="0FDC51D4" w:rsidR="00E214F4" w:rsidRDefault="00E214F4" w:rsidP="00E214F4">
      <w:pPr>
        <w:pStyle w:val="ListParagraph"/>
        <w:numPr>
          <w:ilvl w:val="0"/>
          <w:numId w:val="14"/>
        </w:numPr>
        <w:ind w:left="360" w:hanging="360"/>
      </w:pPr>
      <w:r>
        <w:t xml:space="preserve">Describe any other unique circumstances surrounding the </w:t>
      </w:r>
      <w:proofErr w:type="gramStart"/>
      <w:r>
        <w:t>project</w:t>
      </w:r>
      <w:proofErr w:type="gramEnd"/>
      <w:r>
        <w:t xml:space="preserve"> that are not already addressed in the sections above and that the application review team should be aware of, including any zoning, entitlement, jurisdictional, legal, or closing issues that may complicate the underwriting or closing process. </w:t>
      </w:r>
    </w:p>
    <w:p w14:paraId="3BD451E8" w14:textId="77777777" w:rsidR="00E214F4" w:rsidRDefault="00E214F4" w:rsidP="00E214F4"/>
    <w:p w14:paraId="5B56FED5" w14:textId="77777777" w:rsidR="00E214F4" w:rsidRDefault="00E214F4" w:rsidP="00E214F4">
      <w:r>
        <w:t>Type your response here…</w:t>
      </w:r>
    </w:p>
    <w:p w14:paraId="058F99FB" w14:textId="77777777" w:rsidR="00E214F4" w:rsidRDefault="00E214F4">
      <w:r>
        <w:br w:type="page"/>
      </w:r>
    </w:p>
    <w:p w14:paraId="7E935365" w14:textId="00D07DB5" w:rsidR="00E214F4" w:rsidRDefault="001554D8" w:rsidP="00E214F4">
      <w:r>
        <w:rPr>
          <w:bCs/>
        </w:rPr>
        <w:lastRenderedPageBreak/>
        <w:pict w14:anchorId="66BD220F">
          <v:rect id="_x0000_i1028" style="width:0;height:1.5pt" o:hralign="center" o:hrstd="t" o:hr="t" fillcolor="#a0a0a0" stroked="f"/>
        </w:pict>
      </w:r>
    </w:p>
    <w:p w14:paraId="12675526" w14:textId="7AC54FCD" w:rsidR="00E214F4" w:rsidRDefault="00E214F4" w:rsidP="00E214F4">
      <w:pPr>
        <w:pStyle w:val="Heading1"/>
      </w:pPr>
      <w:r>
        <w:t>TABOR Information</w:t>
      </w:r>
    </w:p>
    <w:p w14:paraId="5433E37D" w14:textId="684DAE83" w:rsidR="00E214F4" w:rsidRPr="00E147E8" w:rsidRDefault="00E214F4" w:rsidP="00E214F4">
      <w:pPr>
        <w:rPr>
          <w:b/>
          <w:bCs/>
        </w:rPr>
      </w:pPr>
      <w:r w:rsidRPr="00E147E8">
        <w:rPr>
          <w:b/>
          <w:bCs/>
        </w:rPr>
        <w:t xml:space="preserve">The information provided below does not, and is not intended to, constitute legal advice or any representation regarding compliance or adherence to any laws or regulations. The information below has been provided for informational purposes only and should not be relied upon for any purpose. Please contact your attorney to obtain advice with respect to TABOR or any other </w:t>
      </w:r>
      <w:r w:rsidR="00E147E8">
        <w:rPr>
          <w:b/>
          <w:bCs/>
        </w:rPr>
        <w:br/>
      </w:r>
      <w:r w:rsidRPr="00E147E8">
        <w:rPr>
          <w:b/>
          <w:bCs/>
        </w:rPr>
        <w:t>legal matter.</w:t>
      </w:r>
    </w:p>
    <w:p w14:paraId="722C34F0" w14:textId="795032C6" w:rsidR="00E214F4" w:rsidRDefault="00E214F4" w:rsidP="00E214F4">
      <w:pPr>
        <w:pStyle w:val="ListParagraph"/>
        <w:numPr>
          <w:ilvl w:val="0"/>
          <w:numId w:val="16"/>
        </w:numPr>
        <w:spacing w:after="240"/>
      </w:pPr>
      <w:r>
        <w:t>TABOR may limit the ability of certain public entities—including multijurisdictional housing authorities, cities, towns, and counties—to take on financial commitments that extend beyond the current fiscal year without voter approval or an applicable exception.</w:t>
      </w:r>
    </w:p>
    <w:p w14:paraId="24F7E090" w14:textId="09B7D9EC" w:rsidR="00E214F4" w:rsidRDefault="00E214F4" w:rsidP="00E214F4">
      <w:pPr>
        <w:pStyle w:val="ListParagraph"/>
        <w:numPr>
          <w:ilvl w:val="0"/>
          <w:numId w:val="16"/>
        </w:numPr>
        <w:spacing w:after="240"/>
      </w:pPr>
      <w:r>
        <w:t>Common loan requirements, such as a completion guaranty, loan repayment obligation, or other multi-year debt commitment, may raise TABOR concerns for a covered entity.</w:t>
      </w:r>
    </w:p>
    <w:p w14:paraId="546EB413" w14:textId="3116A436" w:rsidR="00E214F4" w:rsidRDefault="00E214F4" w:rsidP="00E214F4">
      <w:pPr>
        <w:pStyle w:val="ListParagraph"/>
        <w:numPr>
          <w:ilvl w:val="0"/>
          <w:numId w:val="16"/>
        </w:numPr>
        <w:spacing w:after="240"/>
      </w:pPr>
      <w:r>
        <w:t>The impact will depend on the entity, the project structure, the source of repayment, the length and terms of the commitment, and whether an exception or previously obtained voter authorization may apply.</w:t>
      </w:r>
    </w:p>
    <w:p w14:paraId="35FF2CD9" w14:textId="68342DD6" w:rsidR="00E214F4" w:rsidRDefault="00E214F4" w:rsidP="00E214F4">
      <w:pPr>
        <w:pStyle w:val="ListParagraph"/>
        <w:numPr>
          <w:ilvl w:val="0"/>
          <w:numId w:val="16"/>
        </w:numPr>
        <w:spacing w:after="240"/>
      </w:pPr>
      <w:r>
        <w:t>Depending on the circumstances, options may include structuring the obligation so it does not extend beyond the current fiscal year, using adequate cash reserves that are irrevocably pledged and held for future payments, relying on available voter authorization, or involving a project partner that is not subject to TABOR.</w:t>
      </w:r>
    </w:p>
    <w:p w14:paraId="46612D33" w14:textId="69533FE5" w:rsidR="00842C8A" w:rsidRPr="0042463B" w:rsidRDefault="00E214F4" w:rsidP="00E214F4">
      <w:pPr>
        <w:pStyle w:val="ListParagraph"/>
        <w:numPr>
          <w:ilvl w:val="0"/>
          <w:numId w:val="16"/>
        </w:numPr>
        <w:spacing w:after="240"/>
      </w:pPr>
      <w:r>
        <w:t>A covered entity should identify possible TABOR concerns early so the parties have time to evaluate whether the program requirements or project structure may need to be adjusted. The entity should consult its own legal counsel regarding its specific circumstances.</w:t>
      </w:r>
    </w:p>
    <w:sectPr w:rsidR="00842C8A" w:rsidRPr="0042463B" w:rsidSect="00AD0A06">
      <w:headerReference w:type="default" r:id="rId7"/>
      <w:footerReference w:type="default" r:id="rId8"/>
      <w:headerReference w:type="first" r:id="rId9"/>
      <w:footerReference w:type="first" r:id="rId10"/>
      <w:pgSz w:w="12240" w:h="15840"/>
      <w:pgMar w:top="1440" w:right="1080" w:bottom="1440" w:left="1080" w:header="864"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AF06C" w14:textId="77777777" w:rsidR="001554D8" w:rsidRDefault="001554D8" w:rsidP="00AD0A06">
      <w:pPr>
        <w:spacing w:after="0" w:line="240" w:lineRule="auto"/>
      </w:pPr>
      <w:r>
        <w:separator/>
      </w:r>
    </w:p>
  </w:endnote>
  <w:endnote w:type="continuationSeparator" w:id="0">
    <w:p w14:paraId="314311CF" w14:textId="77777777" w:rsidR="001554D8" w:rsidRDefault="001554D8" w:rsidP="00AD0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4445686"/>
      <w:docPartObj>
        <w:docPartGallery w:val="Page Numbers (Bottom of Page)"/>
        <w:docPartUnique/>
      </w:docPartObj>
    </w:sdtPr>
    <w:sdtEndPr>
      <w:rPr>
        <w:noProof/>
      </w:rPr>
    </w:sdtEndPr>
    <w:sdtContent>
      <w:p w14:paraId="02E18D57" w14:textId="48A668A4" w:rsidR="00AD0A06" w:rsidRPr="00AD0A06" w:rsidRDefault="00AD0A06" w:rsidP="00AD0A06">
        <w:pPr>
          <w:pStyle w:val="Footer"/>
        </w:pPr>
        <w:r>
          <w:fldChar w:fldCharType="begin"/>
        </w:r>
        <w:r>
          <w:instrText xml:space="preserve"> PAGE   \* MERGEFORMAT </w:instrText>
        </w:r>
        <w:r>
          <w:fldChar w:fldCharType="separate"/>
        </w:r>
        <w:r>
          <w:t>1</w:t>
        </w:r>
        <w:r>
          <w:rPr>
            <w:noProof/>
          </w:rPr>
          <w:fldChar w:fldCharType="end"/>
        </w:r>
        <w:r>
          <w:rPr>
            <w:noProof/>
          </w:rPr>
          <w:t xml:space="preserve"> </w:t>
        </w:r>
        <w:r>
          <w:rPr>
            <w:noProof/>
          </w:rPr>
          <w:sym w:font="Wingdings" w:char="F09F"/>
        </w:r>
        <w:r>
          <w:rPr>
            <w:noProof/>
          </w:rPr>
          <w:t xml:space="preserve"> </w:t>
        </w:r>
        <w:r w:rsidR="00842C8A" w:rsidRPr="00842C8A">
          <w:rPr>
            <w:noProof/>
          </w:rPr>
          <w:t>Proposition 123: Concessionary Debt Program</w:t>
        </w:r>
        <w:r w:rsidR="001A6B01">
          <w:rPr>
            <w:noProof/>
          </w:rPr>
          <w:t xml:space="preserve"> - Application Narrative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3515341"/>
      <w:docPartObj>
        <w:docPartGallery w:val="Page Numbers (Bottom of Page)"/>
        <w:docPartUnique/>
      </w:docPartObj>
    </w:sdtPr>
    <w:sdtEndPr>
      <w:rPr>
        <w:noProof/>
      </w:rPr>
    </w:sdtEndPr>
    <w:sdtContent>
      <w:p w14:paraId="5641E710" w14:textId="59DA8895" w:rsidR="00AD0A06" w:rsidRDefault="0042463B">
        <w:pPr>
          <w:pStyle w:val="Footer"/>
        </w:pPr>
        <w:r>
          <w:rPr>
            <w:noProof/>
          </w:rPr>
          <w:drawing>
            <wp:anchor distT="0" distB="0" distL="114300" distR="114300" simplePos="0" relativeHeight="251661312" behindDoc="0" locked="0" layoutInCell="1" allowOverlap="1" wp14:anchorId="50FF8E3F" wp14:editId="0BEA2055">
              <wp:simplePos x="0" y="0"/>
              <wp:positionH relativeFrom="column">
                <wp:posOffset>3705225</wp:posOffset>
              </wp:positionH>
              <wp:positionV relativeFrom="paragraph">
                <wp:posOffset>-316230</wp:posOffset>
              </wp:positionV>
              <wp:extent cx="2695575" cy="445135"/>
              <wp:effectExtent l="0" t="0" r="9525" b="0"/>
              <wp:wrapSquare wrapText="bothSides"/>
              <wp:docPr id="1548031500" name="Picture 2" descr="Two logos side by side, Office of Economic Development &amp; International Trade (OEDIT) on the left and Colorado Housing and Finance Authority (CHFA)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031500" name="Picture 2" descr="Two logos side by side, Office of Economic Development &amp; International Trade (OEDIT) on the left and Colorado Housing and Finance Authority (CHFA) on the right"/>
                      <pic:cNvPicPr/>
                    </pic:nvPicPr>
                    <pic:blipFill>
                      <a:blip r:embed="rId1">
                        <a:extLst>
                          <a:ext uri="{28A0092B-C50C-407E-A947-70E740481C1C}">
                            <a14:useLocalDpi xmlns:a14="http://schemas.microsoft.com/office/drawing/2010/main" val="0"/>
                          </a:ext>
                        </a:extLst>
                      </a:blip>
                      <a:stretch>
                        <a:fillRect/>
                      </a:stretch>
                    </pic:blipFill>
                    <pic:spPr>
                      <a:xfrm>
                        <a:off x="0" y="0"/>
                        <a:ext cx="2695575" cy="445135"/>
                      </a:xfrm>
                      <a:prstGeom prst="rect">
                        <a:avLst/>
                      </a:prstGeom>
                    </pic:spPr>
                  </pic:pic>
                </a:graphicData>
              </a:graphic>
              <wp14:sizeRelH relativeFrom="page">
                <wp14:pctWidth>0</wp14:pctWidth>
              </wp14:sizeRelH>
              <wp14:sizeRelV relativeFrom="page">
                <wp14:pctHeight>0</wp14:pctHeight>
              </wp14:sizeRelV>
            </wp:anchor>
          </w:drawing>
        </w:r>
        <w:r w:rsidR="00AD0A06">
          <w:fldChar w:fldCharType="begin"/>
        </w:r>
        <w:r w:rsidR="00AD0A06">
          <w:instrText xml:space="preserve"> PAGE   \* MERGEFORMAT </w:instrText>
        </w:r>
        <w:r w:rsidR="00AD0A06">
          <w:fldChar w:fldCharType="separate"/>
        </w:r>
        <w:r w:rsidR="00AD0A06">
          <w:rPr>
            <w:noProof/>
          </w:rPr>
          <w:t>2</w:t>
        </w:r>
        <w:r w:rsidR="00AD0A06">
          <w:rPr>
            <w:noProof/>
          </w:rPr>
          <w:fldChar w:fldCharType="end"/>
        </w:r>
        <w:r w:rsidR="00AD0A06">
          <w:rPr>
            <w:noProof/>
          </w:rPr>
          <w:t xml:space="preserve"> </w:t>
        </w:r>
        <w:r w:rsidR="00AD0A06">
          <w:rPr>
            <w:noProof/>
          </w:rPr>
          <w:sym w:font="Wingdings" w:char="F09F"/>
        </w:r>
        <w:r w:rsidR="00AD0A06">
          <w:rPr>
            <w:noProof/>
          </w:rPr>
          <w:t xml:space="preserve"> </w:t>
        </w:r>
        <w:r w:rsidR="00842C8A" w:rsidRPr="00842C8A">
          <w:rPr>
            <w:noProof/>
          </w:rPr>
          <w:t>Proposition 123: Concessionary Debt Program</w:t>
        </w:r>
        <w:r w:rsidR="00842C8A">
          <w:rPr>
            <w:noProof/>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1C664" w14:textId="77777777" w:rsidR="001554D8" w:rsidRDefault="001554D8" w:rsidP="00AD0A06">
      <w:pPr>
        <w:spacing w:after="0" w:line="240" w:lineRule="auto"/>
      </w:pPr>
      <w:r>
        <w:separator/>
      </w:r>
    </w:p>
  </w:footnote>
  <w:footnote w:type="continuationSeparator" w:id="0">
    <w:p w14:paraId="5643D9A3" w14:textId="77777777" w:rsidR="001554D8" w:rsidRDefault="001554D8" w:rsidP="00AD0A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16CD4" w14:textId="7F64C7C7" w:rsidR="00AD0A06" w:rsidRDefault="00AD0A06" w:rsidP="00AD0A06">
    <w:pPr>
      <w:pStyle w:val="Heading1"/>
      <w:spacing w:before="0"/>
      <w:jc w:val="right"/>
    </w:pPr>
    <w:r>
      <w:t>Proposition 123: Affordable Housing Financing Fund</w:t>
    </w:r>
    <w:r w:rsidR="001A6B01">
      <w:br/>
      <w:t>Application Narrative</w:t>
    </w:r>
  </w:p>
  <w:p w14:paraId="6C4CCFAC" w14:textId="77777777" w:rsidR="00AD0A06" w:rsidRPr="00AD0A06" w:rsidRDefault="00AD0A06" w:rsidP="00AD0A0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F5249" w14:textId="180574AB" w:rsidR="00AD0A06" w:rsidRPr="00AD0A06" w:rsidRDefault="00AD0A06" w:rsidP="00AD0A06">
    <w:pPr>
      <w:pStyle w:val="BasicParagraph"/>
      <w:spacing w:after="90"/>
      <w:jc w:val="right"/>
      <w:rPr>
        <w:b/>
        <w:bCs/>
        <w:sz w:val="24"/>
        <w:szCs w:val="24"/>
      </w:rPr>
    </w:pPr>
    <w:r w:rsidRPr="00AD0A06">
      <w:rPr>
        <w:noProof/>
        <w:sz w:val="24"/>
        <w:szCs w:val="24"/>
      </w:rPr>
      <w:drawing>
        <wp:anchor distT="0" distB="0" distL="114300" distR="114300" simplePos="0" relativeHeight="251660288" behindDoc="0" locked="0" layoutInCell="1" allowOverlap="1" wp14:anchorId="0D972C4A" wp14:editId="3F947812">
          <wp:simplePos x="0" y="0"/>
          <wp:positionH relativeFrom="column">
            <wp:posOffset>-66675</wp:posOffset>
          </wp:positionH>
          <wp:positionV relativeFrom="paragraph">
            <wp:posOffset>-146685</wp:posOffset>
          </wp:positionV>
          <wp:extent cx="2745740" cy="688340"/>
          <wp:effectExtent l="0" t="0" r="0" b="0"/>
          <wp:wrapSquare wrapText="bothSides"/>
          <wp:docPr id="1954750612" name="Picture 1954750612" descr="Affordable Housing Financing F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750612" name="Picture 1954750612" descr="Affordable Housing Financing Fund logo"/>
                  <pic:cNvPicPr/>
                </pic:nvPicPr>
                <pic:blipFill>
                  <a:blip r:embed="rId1">
                    <a:extLst>
                      <a:ext uri="{28A0092B-C50C-407E-A947-70E740481C1C}">
                        <a14:useLocalDpi xmlns:a14="http://schemas.microsoft.com/office/drawing/2010/main" val="0"/>
                      </a:ext>
                    </a:extLst>
                  </a:blip>
                  <a:stretch>
                    <a:fillRect/>
                  </a:stretch>
                </pic:blipFill>
                <pic:spPr>
                  <a:xfrm>
                    <a:off x="0" y="0"/>
                    <a:ext cx="2745740" cy="688340"/>
                  </a:xfrm>
                  <a:prstGeom prst="rect">
                    <a:avLst/>
                  </a:prstGeom>
                </pic:spPr>
              </pic:pic>
            </a:graphicData>
          </a:graphic>
          <wp14:sizeRelH relativeFrom="page">
            <wp14:pctWidth>0</wp14:pctWidth>
          </wp14:sizeRelH>
          <wp14:sizeRelV relativeFrom="page">
            <wp14:pctHeight>0</wp14:pctHeight>
          </wp14:sizeRelV>
        </wp:anchor>
      </w:drawing>
    </w:r>
    <w:r w:rsidRPr="00AD0A06">
      <w:rPr>
        <w:b/>
        <w:bCs/>
        <w:sz w:val="24"/>
        <w:szCs w:val="24"/>
      </w:rPr>
      <w:t>AH</w:t>
    </w:r>
    <w:r w:rsidR="00CE7FB9">
      <w:rPr>
        <w:b/>
        <w:bCs/>
        <w:sz w:val="24"/>
        <w:szCs w:val="24"/>
      </w:rPr>
      <w:t>F</w:t>
    </w:r>
    <w:r w:rsidRPr="00AD0A06">
      <w:rPr>
        <w:b/>
        <w:bCs/>
        <w:sz w:val="24"/>
        <w:szCs w:val="24"/>
      </w:rPr>
      <w:t>F@chfainfo.com</w:t>
    </w:r>
  </w:p>
  <w:p w14:paraId="14048CB8" w14:textId="77777777" w:rsidR="00AD0A06" w:rsidRPr="00AD0A06" w:rsidRDefault="00AD0A06" w:rsidP="00AD0A06">
    <w:pPr>
      <w:pStyle w:val="Header"/>
      <w:jc w:val="right"/>
      <w:rPr>
        <w:sz w:val="24"/>
        <w:szCs w:val="24"/>
      </w:rPr>
    </w:pPr>
    <w:r w:rsidRPr="00AD0A06">
      <w:rPr>
        <w:b/>
        <w:bCs/>
        <w:sz w:val="24"/>
        <w:szCs w:val="24"/>
      </w:rPr>
      <w:t>ColoradoAffordableHousingFinancingFund.com</w:t>
    </w:r>
  </w:p>
  <w:p w14:paraId="407A575F" w14:textId="77777777" w:rsidR="00AD0A06" w:rsidRDefault="00AD0A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4AB3"/>
    <w:multiLevelType w:val="hybridMultilevel"/>
    <w:tmpl w:val="BDC26C28"/>
    <w:lvl w:ilvl="0" w:tplc="9364D8DA">
      <w:start w:val="1"/>
      <w:numFmt w:val="decimal"/>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1BF656E5"/>
    <w:multiLevelType w:val="hybridMultilevel"/>
    <w:tmpl w:val="3CB09C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33A141F"/>
    <w:multiLevelType w:val="hybridMultilevel"/>
    <w:tmpl w:val="764CCDBC"/>
    <w:lvl w:ilvl="0" w:tplc="729A08A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246151DF"/>
    <w:multiLevelType w:val="hybridMultilevel"/>
    <w:tmpl w:val="51602EC8"/>
    <w:lvl w:ilvl="0" w:tplc="FFFFFFF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000678"/>
    <w:multiLevelType w:val="hybridMultilevel"/>
    <w:tmpl w:val="B602E4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F7FC1"/>
    <w:multiLevelType w:val="hybridMultilevel"/>
    <w:tmpl w:val="B602E44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90F61BE"/>
    <w:multiLevelType w:val="hybridMultilevel"/>
    <w:tmpl w:val="DEDC1E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8354B3"/>
    <w:multiLevelType w:val="hybridMultilevel"/>
    <w:tmpl w:val="61B61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803113"/>
    <w:multiLevelType w:val="hybridMultilevel"/>
    <w:tmpl w:val="D15660C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85B359B"/>
    <w:multiLevelType w:val="hybridMultilevel"/>
    <w:tmpl w:val="85DE1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F44FBC"/>
    <w:multiLevelType w:val="hybridMultilevel"/>
    <w:tmpl w:val="0C6A93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277D68"/>
    <w:multiLevelType w:val="hybridMultilevel"/>
    <w:tmpl w:val="8072F840"/>
    <w:lvl w:ilvl="0" w:tplc="9364D8DA">
      <w:start w:val="1"/>
      <w:numFmt w:val="decimal"/>
      <w:lvlText w:val="%1."/>
      <w:lvlJc w:val="left"/>
      <w:pPr>
        <w:ind w:left="72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ACE4E52"/>
    <w:multiLevelType w:val="hybridMultilevel"/>
    <w:tmpl w:val="EA520F10"/>
    <w:lvl w:ilvl="0" w:tplc="73A615E4">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39186C"/>
    <w:multiLevelType w:val="hybridMultilevel"/>
    <w:tmpl w:val="9BB87C14"/>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74B80E23"/>
    <w:multiLevelType w:val="hybridMultilevel"/>
    <w:tmpl w:val="1DC6A7A8"/>
    <w:lvl w:ilvl="0" w:tplc="73A615E4">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AD93044"/>
    <w:multiLevelType w:val="hybridMultilevel"/>
    <w:tmpl w:val="D9B6D980"/>
    <w:lvl w:ilvl="0" w:tplc="18A4BEC4">
      <w:start w:val="1"/>
      <w:numFmt w:val="bullet"/>
      <w:lvlText w:val="•"/>
      <w:lvlJc w:val="left"/>
      <w:pPr>
        <w:ind w:left="720" w:hanging="720"/>
      </w:pPr>
      <w:rPr>
        <w:rFonts w:ascii="Trebuchet MS" w:eastAsiaTheme="minorHAnsi" w:hAnsi="Trebuchet M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95960026">
    <w:abstractNumId w:val="8"/>
  </w:num>
  <w:num w:numId="2" w16cid:durableId="821198773">
    <w:abstractNumId w:val="2"/>
  </w:num>
  <w:num w:numId="3" w16cid:durableId="607350638">
    <w:abstractNumId w:val="13"/>
  </w:num>
  <w:num w:numId="4" w16cid:durableId="356473205">
    <w:abstractNumId w:val="7"/>
  </w:num>
  <w:num w:numId="5" w16cid:durableId="387607585">
    <w:abstractNumId w:val="6"/>
  </w:num>
  <w:num w:numId="6" w16cid:durableId="1387417171">
    <w:abstractNumId w:val="10"/>
  </w:num>
  <w:num w:numId="7" w16cid:durableId="1828940450">
    <w:abstractNumId w:val="4"/>
  </w:num>
  <w:num w:numId="8" w16cid:durableId="1373652717">
    <w:abstractNumId w:val="1"/>
  </w:num>
  <w:num w:numId="9" w16cid:durableId="1762603117">
    <w:abstractNumId w:val="5"/>
  </w:num>
  <w:num w:numId="10" w16cid:durableId="1883446144">
    <w:abstractNumId w:val="3"/>
  </w:num>
  <w:num w:numId="11" w16cid:durableId="1368682050">
    <w:abstractNumId w:val="14"/>
  </w:num>
  <w:num w:numId="12" w16cid:durableId="974144281">
    <w:abstractNumId w:val="12"/>
  </w:num>
  <w:num w:numId="13" w16cid:durableId="1186938401">
    <w:abstractNumId w:val="0"/>
  </w:num>
  <w:num w:numId="14" w16cid:durableId="364721710">
    <w:abstractNumId w:val="11"/>
  </w:num>
  <w:num w:numId="15" w16cid:durableId="294146821">
    <w:abstractNumId w:val="9"/>
  </w:num>
  <w:num w:numId="16" w16cid:durableId="19222508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A06"/>
    <w:rsid w:val="00122F2B"/>
    <w:rsid w:val="001554D8"/>
    <w:rsid w:val="00180659"/>
    <w:rsid w:val="001A6B01"/>
    <w:rsid w:val="001E2DA5"/>
    <w:rsid w:val="00230D65"/>
    <w:rsid w:val="00275116"/>
    <w:rsid w:val="002A6388"/>
    <w:rsid w:val="003F2CA3"/>
    <w:rsid w:val="0042463B"/>
    <w:rsid w:val="00555E4F"/>
    <w:rsid w:val="00842C8A"/>
    <w:rsid w:val="008B2C61"/>
    <w:rsid w:val="009246D4"/>
    <w:rsid w:val="00A67740"/>
    <w:rsid w:val="00AD0A06"/>
    <w:rsid w:val="00B1124A"/>
    <w:rsid w:val="00C96E47"/>
    <w:rsid w:val="00CE7FB9"/>
    <w:rsid w:val="00E0086D"/>
    <w:rsid w:val="00E147E8"/>
    <w:rsid w:val="00E214F4"/>
    <w:rsid w:val="00F54567"/>
    <w:rsid w:val="00F62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51B8F"/>
  <w15:chartTrackingRefBased/>
  <w15:docId w15:val="{214EEC9C-FF0F-4B52-8111-B59296BCD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A06"/>
    <w:rPr>
      <w:rFonts w:ascii="Trebuchet MS" w:hAnsi="Trebuchet MS"/>
    </w:rPr>
  </w:style>
  <w:style w:type="paragraph" w:styleId="Heading1">
    <w:name w:val="heading 1"/>
    <w:basedOn w:val="Normal"/>
    <w:next w:val="Normal"/>
    <w:link w:val="Heading1Char"/>
    <w:uiPriority w:val="9"/>
    <w:qFormat/>
    <w:rsid w:val="002A6388"/>
    <w:pPr>
      <w:keepNext/>
      <w:keepLines/>
      <w:spacing w:before="240" w:after="24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AD0A06"/>
    <w:pPr>
      <w:keepNext/>
      <w:keepLines/>
      <w:spacing w:before="40" w:after="0"/>
      <w:outlineLvl w:val="1"/>
    </w:pPr>
    <w:rPr>
      <w:rFonts w:eastAsiaTheme="majorEastAsia" w:cstheme="majorBidi"/>
      <w:sz w:val="26"/>
      <w:szCs w:val="26"/>
    </w:rPr>
  </w:style>
  <w:style w:type="paragraph" w:styleId="Heading3">
    <w:name w:val="heading 3"/>
    <w:basedOn w:val="Normal"/>
    <w:next w:val="Normal"/>
    <w:link w:val="Heading3Char"/>
    <w:uiPriority w:val="9"/>
    <w:unhideWhenUsed/>
    <w:qFormat/>
    <w:rsid w:val="00AD0A06"/>
    <w:pPr>
      <w:keepNext/>
      <w:keepLines/>
      <w:spacing w:before="40" w:after="0"/>
      <w:outlineLvl w:val="2"/>
    </w:pPr>
    <w:rPr>
      <w:rFonts w:eastAsiaTheme="majorEastAsia"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0A06"/>
    <w:pPr>
      <w:spacing w:after="0" w:line="240" w:lineRule="auto"/>
    </w:pPr>
    <w:rPr>
      <w:rFonts w:ascii="Trebuchet MS" w:hAnsi="Trebuchet MS"/>
    </w:rPr>
  </w:style>
  <w:style w:type="character" w:customStyle="1" w:styleId="Heading1Char">
    <w:name w:val="Heading 1 Char"/>
    <w:basedOn w:val="DefaultParagraphFont"/>
    <w:link w:val="Heading1"/>
    <w:uiPriority w:val="9"/>
    <w:rsid w:val="002A6388"/>
    <w:rPr>
      <w:rFonts w:ascii="Trebuchet MS" w:eastAsiaTheme="majorEastAsia" w:hAnsi="Trebuchet MS" w:cstheme="majorBidi"/>
      <w:b/>
      <w:sz w:val="32"/>
      <w:szCs w:val="32"/>
    </w:rPr>
  </w:style>
  <w:style w:type="character" w:customStyle="1" w:styleId="Heading2Char">
    <w:name w:val="Heading 2 Char"/>
    <w:basedOn w:val="DefaultParagraphFont"/>
    <w:link w:val="Heading2"/>
    <w:uiPriority w:val="9"/>
    <w:rsid w:val="00AD0A06"/>
    <w:rPr>
      <w:rFonts w:ascii="Trebuchet MS" w:eastAsiaTheme="majorEastAsia" w:hAnsi="Trebuchet MS" w:cstheme="majorBidi"/>
      <w:sz w:val="26"/>
      <w:szCs w:val="26"/>
    </w:rPr>
  </w:style>
  <w:style w:type="character" w:customStyle="1" w:styleId="Heading3Char">
    <w:name w:val="Heading 3 Char"/>
    <w:basedOn w:val="DefaultParagraphFont"/>
    <w:link w:val="Heading3"/>
    <w:uiPriority w:val="9"/>
    <w:rsid w:val="00AD0A06"/>
    <w:rPr>
      <w:rFonts w:ascii="Trebuchet MS" w:eastAsiaTheme="majorEastAsia" w:hAnsi="Trebuchet MS" w:cstheme="majorBidi"/>
      <w:sz w:val="24"/>
      <w:szCs w:val="24"/>
    </w:rPr>
  </w:style>
  <w:style w:type="paragraph" w:styleId="Title">
    <w:name w:val="Title"/>
    <w:basedOn w:val="Normal"/>
    <w:next w:val="Normal"/>
    <w:link w:val="TitleChar"/>
    <w:uiPriority w:val="10"/>
    <w:qFormat/>
    <w:rsid w:val="00AD0A06"/>
    <w:pPr>
      <w:spacing w:after="0" w:line="240" w:lineRule="auto"/>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AD0A06"/>
    <w:rPr>
      <w:rFonts w:ascii="Trebuchet MS" w:eastAsiaTheme="majorEastAsia" w:hAnsi="Trebuchet MS" w:cstheme="majorBidi"/>
      <w:b/>
      <w:spacing w:val="-10"/>
      <w:kern w:val="28"/>
      <w:sz w:val="56"/>
      <w:szCs w:val="56"/>
    </w:rPr>
  </w:style>
  <w:style w:type="paragraph" w:styleId="Subtitle">
    <w:name w:val="Subtitle"/>
    <w:basedOn w:val="Normal"/>
    <w:next w:val="Normal"/>
    <w:link w:val="SubtitleChar"/>
    <w:uiPriority w:val="11"/>
    <w:qFormat/>
    <w:rsid w:val="00AD0A06"/>
    <w:pPr>
      <w:numPr>
        <w:ilvl w:val="1"/>
      </w:numPr>
    </w:pPr>
    <w:rPr>
      <w:rFonts w:eastAsiaTheme="minorEastAsia"/>
      <w:color w:val="595959" w:themeColor="text1" w:themeTint="A6"/>
      <w:spacing w:val="15"/>
    </w:rPr>
  </w:style>
  <w:style w:type="character" w:customStyle="1" w:styleId="SubtitleChar">
    <w:name w:val="Subtitle Char"/>
    <w:basedOn w:val="DefaultParagraphFont"/>
    <w:link w:val="Subtitle"/>
    <w:uiPriority w:val="11"/>
    <w:rsid w:val="00AD0A06"/>
    <w:rPr>
      <w:rFonts w:ascii="Trebuchet MS" w:eastAsiaTheme="minorEastAsia" w:hAnsi="Trebuchet MS"/>
      <w:color w:val="595959" w:themeColor="text1" w:themeTint="A6"/>
      <w:spacing w:val="15"/>
    </w:rPr>
  </w:style>
  <w:style w:type="character" w:styleId="SubtleEmphasis">
    <w:name w:val="Subtle Emphasis"/>
    <w:basedOn w:val="DefaultParagraphFont"/>
    <w:uiPriority w:val="19"/>
    <w:qFormat/>
    <w:rsid w:val="00AD0A06"/>
    <w:rPr>
      <w:rFonts w:ascii="Trebuchet MS" w:hAnsi="Trebuchet MS"/>
      <w:i/>
      <w:iCs/>
      <w:color w:val="404040" w:themeColor="text1" w:themeTint="BF"/>
    </w:rPr>
  </w:style>
  <w:style w:type="paragraph" w:styleId="IntenseQuote">
    <w:name w:val="Intense Quote"/>
    <w:basedOn w:val="Normal"/>
    <w:next w:val="Normal"/>
    <w:link w:val="IntenseQuoteChar"/>
    <w:uiPriority w:val="30"/>
    <w:rsid w:val="00AD0A06"/>
    <w:pPr>
      <w:pBdr>
        <w:top w:val="single" w:sz="4" w:space="10" w:color="4472C4" w:themeColor="accent1"/>
        <w:bottom w:val="single" w:sz="4" w:space="10" w:color="4472C4" w:themeColor="accent1"/>
      </w:pBdr>
      <w:spacing w:before="360" w:after="360"/>
      <w:ind w:left="864" w:right="864"/>
      <w:jc w:val="center"/>
    </w:pPr>
    <w:rPr>
      <w:i/>
      <w:iCs/>
      <w:color w:val="AEAAAA" w:themeColor="background2" w:themeShade="BF"/>
    </w:rPr>
  </w:style>
  <w:style w:type="character" w:styleId="Strong">
    <w:name w:val="Strong"/>
    <w:basedOn w:val="DefaultParagraphFont"/>
    <w:uiPriority w:val="22"/>
    <w:qFormat/>
    <w:rsid w:val="00AD0A06"/>
    <w:rPr>
      <w:rFonts w:ascii="Trebuchet MS" w:hAnsi="Trebuchet MS"/>
      <w:b/>
      <w:bCs/>
      <w:color w:val="auto"/>
    </w:rPr>
  </w:style>
  <w:style w:type="character" w:customStyle="1" w:styleId="IntenseQuoteChar">
    <w:name w:val="Intense Quote Char"/>
    <w:basedOn w:val="DefaultParagraphFont"/>
    <w:link w:val="IntenseQuote"/>
    <w:uiPriority w:val="30"/>
    <w:rsid w:val="00AD0A06"/>
    <w:rPr>
      <w:rFonts w:ascii="Trebuchet MS" w:hAnsi="Trebuchet MS"/>
      <w:i/>
      <w:iCs/>
      <w:color w:val="AEAAAA" w:themeColor="background2" w:themeShade="BF"/>
    </w:rPr>
  </w:style>
  <w:style w:type="paragraph" w:styleId="Header">
    <w:name w:val="header"/>
    <w:basedOn w:val="Normal"/>
    <w:link w:val="HeaderChar"/>
    <w:uiPriority w:val="99"/>
    <w:unhideWhenUsed/>
    <w:rsid w:val="00AD0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A06"/>
    <w:rPr>
      <w:rFonts w:ascii="Trebuchet MS" w:hAnsi="Trebuchet MS"/>
    </w:rPr>
  </w:style>
  <w:style w:type="paragraph" w:styleId="Footer">
    <w:name w:val="footer"/>
    <w:basedOn w:val="Normal"/>
    <w:link w:val="FooterChar"/>
    <w:uiPriority w:val="99"/>
    <w:unhideWhenUsed/>
    <w:rsid w:val="00AD0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A06"/>
    <w:rPr>
      <w:rFonts w:ascii="Trebuchet MS" w:hAnsi="Trebuchet MS"/>
    </w:rPr>
  </w:style>
  <w:style w:type="paragraph" w:customStyle="1" w:styleId="BasicParagraph">
    <w:name w:val="[Basic Paragraph]"/>
    <w:basedOn w:val="Normal"/>
    <w:uiPriority w:val="99"/>
    <w:rsid w:val="00AD0A06"/>
    <w:pPr>
      <w:suppressAutoHyphens/>
      <w:autoSpaceDE w:val="0"/>
      <w:autoSpaceDN w:val="0"/>
      <w:adjustRightInd w:val="0"/>
      <w:spacing w:after="270" w:line="288" w:lineRule="auto"/>
      <w:textAlignment w:val="center"/>
    </w:pPr>
    <w:rPr>
      <w:rFonts w:cs="Trebuchet MS"/>
      <w:color w:val="000000"/>
      <w:kern w:val="0"/>
      <w:sz w:val="20"/>
      <w:szCs w:val="20"/>
    </w:rPr>
  </w:style>
  <w:style w:type="character" w:styleId="Hyperlink">
    <w:name w:val="Hyperlink"/>
    <w:rsid w:val="00AD0A06"/>
    <w:rPr>
      <w:color w:val="0000FF"/>
      <w:u w:val="single"/>
    </w:rPr>
  </w:style>
  <w:style w:type="table" w:styleId="TableGrid">
    <w:name w:val="Table Grid"/>
    <w:basedOn w:val="TableNormal"/>
    <w:uiPriority w:val="39"/>
    <w:rsid w:val="00424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2463B"/>
    <w:rPr>
      <w:color w:val="605E5C"/>
      <w:shd w:val="clear" w:color="auto" w:fill="E1DFDD"/>
    </w:rPr>
  </w:style>
  <w:style w:type="paragraph" w:styleId="ListParagraph">
    <w:name w:val="List Paragraph"/>
    <w:basedOn w:val="Normal"/>
    <w:uiPriority w:val="34"/>
    <w:qFormat/>
    <w:rsid w:val="002A6388"/>
    <w:pPr>
      <w:ind w:left="720"/>
      <w:contextualSpacing/>
    </w:pPr>
  </w:style>
  <w:style w:type="character" w:styleId="CommentReference">
    <w:name w:val="annotation reference"/>
    <w:basedOn w:val="DefaultParagraphFont"/>
    <w:uiPriority w:val="99"/>
    <w:semiHidden/>
    <w:unhideWhenUsed/>
    <w:rsid w:val="008B2C61"/>
    <w:rPr>
      <w:sz w:val="16"/>
      <w:szCs w:val="16"/>
    </w:rPr>
  </w:style>
  <w:style w:type="paragraph" w:styleId="CommentText">
    <w:name w:val="annotation text"/>
    <w:basedOn w:val="Normal"/>
    <w:link w:val="CommentTextChar"/>
    <w:uiPriority w:val="99"/>
    <w:unhideWhenUsed/>
    <w:rsid w:val="008B2C61"/>
    <w:pPr>
      <w:spacing w:after="200" w:line="240" w:lineRule="auto"/>
    </w:pPr>
    <w:rPr>
      <w:rFonts w:ascii="Calibri" w:eastAsia="Calibri" w:hAnsi="Calibri" w:cs="Times New Roman"/>
      <w:kern w:val="0"/>
      <w:sz w:val="20"/>
      <w:szCs w:val="20"/>
      <w14:ligatures w14:val="none"/>
    </w:rPr>
  </w:style>
  <w:style w:type="character" w:customStyle="1" w:styleId="CommentTextChar">
    <w:name w:val="Comment Text Char"/>
    <w:basedOn w:val="DefaultParagraphFont"/>
    <w:link w:val="CommentText"/>
    <w:uiPriority w:val="99"/>
    <w:rsid w:val="008B2C61"/>
    <w:rPr>
      <w:rFonts w:ascii="Calibri" w:eastAsia="Calibri" w:hAnsi="Calibri"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1405</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Affordable Housing Financing Fund - Proposition 123</vt:lpstr>
    </vt:vector>
  </TitlesOfParts>
  <Company>Colorado Housing and Finance Authority</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Affordable Housing Financing Fund - Proposition 123</dc:title>
  <dc:subject/>
  <dc:creator>CHFA</dc:creator>
  <cp:keywords/>
  <dc:description/>
  <cp:lastModifiedBy>Elizabeth Cohen Printup</cp:lastModifiedBy>
  <cp:revision>4</cp:revision>
  <dcterms:created xsi:type="dcterms:W3CDTF">2026-10-19T15:15:00Z</dcterms:created>
  <dcterms:modified xsi:type="dcterms:W3CDTF">2026-10-19T17:30:00Z</dcterms:modified>
</cp:coreProperties>
</file>